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80E5" w14:textId="77777777" w:rsidR="00F648DC" w:rsidRDefault="00F648DC" w:rsidP="00BB6213">
      <w:pPr>
        <w:rPr>
          <w:sz w:val="22"/>
          <w:szCs w:val="22"/>
        </w:rPr>
      </w:pPr>
    </w:p>
    <w:p w14:paraId="77007A11" w14:textId="77777777" w:rsidR="00D642E6" w:rsidRDefault="00D642E6" w:rsidP="00F648DC">
      <w:pPr>
        <w:rPr>
          <w:rFonts w:ascii="Montserrat" w:hAnsi="Montserrat"/>
          <w:b/>
          <w:bCs/>
        </w:rPr>
      </w:pPr>
    </w:p>
    <w:p w14:paraId="2BE115A0" w14:textId="4142D2C9" w:rsidR="0098701F" w:rsidRDefault="00D642E6" w:rsidP="00F648DC">
      <w:pPr>
        <w:rPr>
          <w:rFonts w:ascii="Montserrat" w:hAnsi="Montserrat"/>
          <w:b/>
          <w:bCs/>
        </w:rPr>
      </w:pPr>
      <w:r w:rsidRPr="00D642E6">
        <w:rPr>
          <w:rFonts w:ascii="Montserrat" w:hAnsi="Montserrat"/>
          <w:b/>
          <w:bCs/>
        </w:rPr>
        <w:t>Utlåtande från Distriktsstyrelsen (DS) och Tävlingskommittén (TK) angående inlämnad motion till Tävlingskonferensen 202</w:t>
      </w:r>
      <w:r w:rsidR="005E2BD3">
        <w:rPr>
          <w:rFonts w:ascii="Montserrat" w:hAnsi="Montserrat"/>
          <w:b/>
          <w:bCs/>
        </w:rPr>
        <w:t>5</w:t>
      </w:r>
    </w:p>
    <w:p w14:paraId="20391C8A" w14:textId="77777777" w:rsidR="005F6487" w:rsidRDefault="005F6487" w:rsidP="00F648DC">
      <w:pPr>
        <w:rPr>
          <w:rFonts w:ascii="Montserrat" w:hAnsi="Montserrat"/>
          <w:b/>
          <w:bCs/>
        </w:rPr>
      </w:pPr>
    </w:p>
    <w:p w14:paraId="09AAF426" w14:textId="77777777" w:rsidR="00241652" w:rsidRDefault="00241652" w:rsidP="005F6487">
      <w:pPr>
        <w:jc w:val="center"/>
        <w:rPr>
          <w:rFonts w:ascii="Montserrat" w:hAnsi="Montserrat"/>
          <w:b/>
          <w:bCs/>
          <w:i/>
          <w:iCs/>
        </w:rPr>
      </w:pPr>
    </w:p>
    <w:p w14:paraId="49B0F75B" w14:textId="4AE33667" w:rsidR="005F6487" w:rsidRPr="005F6487" w:rsidRDefault="001E7FDD" w:rsidP="005F6487">
      <w:pPr>
        <w:jc w:val="center"/>
        <w:rPr>
          <w:rFonts w:ascii="Montserrat" w:hAnsi="Montserrat"/>
          <w:b/>
          <w:bCs/>
          <w:i/>
          <w:iCs/>
        </w:rPr>
      </w:pPr>
      <w:r>
        <w:rPr>
          <w:rFonts w:ascii="Montserrat" w:hAnsi="Montserrat"/>
          <w:b/>
          <w:bCs/>
          <w:i/>
          <w:iCs/>
        </w:rPr>
        <w:t>Kombinerade lag med 3 eller fler föreningar</w:t>
      </w:r>
    </w:p>
    <w:p w14:paraId="0121E96F" w14:textId="0D04E5C0" w:rsidR="00D642E6" w:rsidRPr="00D642E6" w:rsidRDefault="00D642E6" w:rsidP="00F648DC">
      <w:pPr>
        <w:rPr>
          <w:rFonts w:ascii="Montserrat" w:hAnsi="Montserrat"/>
          <w:b/>
          <w:bCs/>
        </w:rPr>
      </w:pPr>
    </w:p>
    <w:p w14:paraId="0FEEA07D" w14:textId="6857DD8D" w:rsidR="00D642E6" w:rsidRDefault="00D642E6" w:rsidP="00F648DC">
      <w:pPr>
        <w:rPr>
          <w:rFonts w:ascii="Montserrat" w:hAnsi="Montserrat"/>
          <w:b/>
          <w:bCs/>
        </w:rPr>
      </w:pPr>
    </w:p>
    <w:p w14:paraId="0DDB6256" w14:textId="72436184" w:rsidR="00D642E6" w:rsidRDefault="00D642E6" w:rsidP="00F648DC">
      <w:pPr>
        <w:rPr>
          <w:rFonts w:ascii="Montserrat" w:hAnsi="Montserrat"/>
        </w:rPr>
      </w:pPr>
      <w:r>
        <w:rPr>
          <w:rFonts w:ascii="Montserrat" w:hAnsi="Montserrat"/>
        </w:rPr>
        <w:t>Sammanfattning:</w:t>
      </w:r>
    </w:p>
    <w:p w14:paraId="1E00FEB7" w14:textId="27386C67" w:rsidR="00D642E6" w:rsidRDefault="00D642E6" w:rsidP="00F648DC">
      <w:pPr>
        <w:rPr>
          <w:rFonts w:ascii="Montserrat" w:hAnsi="Montserrat"/>
        </w:rPr>
      </w:pPr>
    </w:p>
    <w:p w14:paraId="6E808900" w14:textId="75DB32D6" w:rsidR="00EE6259" w:rsidRDefault="007F1A17" w:rsidP="00056DF8">
      <w:pPr>
        <w:rPr>
          <w:rFonts w:ascii="Montserrat" w:hAnsi="Montserrat"/>
        </w:rPr>
      </w:pPr>
      <w:r>
        <w:rPr>
          <w:rFonts w:ascii="Montserrat" w:hAnsi="Montserrat"/>
        </w:rPr>
        <w:t>Linköping</w:t>
      </w:r>
      <w:r w:rsidR="007F1019">
        <w:rPr>
          <w:rFonts w:ascii="Montserrat" w:hAnsi="Montserrat"/>
        </w:rPr>
        <w:t xml:space="preserve"> I</w:t>
      </w:r>
      <w:r>
        <w:rPr>
          <w:rFonts w:ascii="Montserrat" w:hAnsi="Montserrat"/>
        </w:rPr>
        <w:t>B</w:t>
      </w:r>
      <w:r w:rsidR="007F1019">
        <w:rPr>
          <w:rFonts w:ascii="Montserrat" w:hAnsi="Montserrat"/>
        </w:rPr>
        <w:t>K</w:t>
      </w:r>
      <w:r w:rsidR="00D642E6">
        <w:rPr>
          <w:rFonts w:ascii="Montserrat" w:hAnsi="Montserrat"/>
        </w:rPr>
        <w:t xml:space="preserve"> har inkommit med en motion där man föreslår </w:t>
      </w:r>
      <w:r w:rsidR="0084228F">
        <w:rPr>
          <w:rFonts w:ascii="Montserrat" w:hAnsi="Montserrat"/>
        </w:rPr>
        <w:t xml:space="preserve">att </w:t>
      </w:r>
      <w:r w:rsidR="00E95587">
        <w:rPr>
          <w:rFonts w:ascii="Montserrat" w:hAnsi="Montserrat"/>
        </w:rPr>
        <w:t xml:space="preserve">vi </w:t>
      </w:r>
      <w:r w:rsidR="005B1131">
        <w:rPr>
          <w:rFonts w:ascii="Montserrat" w:hAnsi="Montserrat"/>
        </w:rPr>
        <w:t>tillåter kombinationslag med 3 eller fler föreningar.</w:t>
      </w:r>
      <w:r w:rsidR="006632C8">
        <w:rPr>
          <w:rFonts w:ascii="Montserrat" w:hAnsi="Montserrat"/>
        </w:rPr>
        <w:br/>
        <w:t>Detta i syfte att hitta rätt nivå för fler spelare</w:t>
      </w:r>
      <w:r w:rsidR="00C17322">
        <w:rPr>
          <w:rFonts w:ascii="Montserrat" w:hAnsi="Montserrat"/>
        </w:rPr>
        <w:t>.</w:t>
      </w:r>
      <w:r w:rsidR="00C17322">
        <w:rPr>
          <w:rFonts w:ascii="Montserrat" w:hAnsi="Montserrat"/>
        </w:rPr>
        <w:br/>
        <w:t xml:space="preserve">Idag är det antalet spelare som ligger till grund för </w:t>
      </w:r>
      <w:r w:rsidR="00F5440C">
        <w:rPr>
          <w:rFonts w:ascii="Montserrat" w:hAnsi="Montserrat"/>
        </w:rPr>
        <w:t xml:space="preserve">beviljat beslut om kombinerat lag, men i detta fall så är det </w:t>
      </w:r>
      <w:r w:rsidR="00241652">
        <w:rPr>
          <w:rFonts w:ascii="Montserrat" w:hAnsi="Montserrat"/>
        </w:rPr>
        <w:t>i stället</w:t>
      </w:r>
      <w:r w:rsidR="00F5440C">
        <w:rPr>
          <w:rFonts w:ascii="Montserrat" w:hAnsi="Montserrat"/>
        </w:rPr>
        <w:t xml:space="preserve"> kunskapsnivån som skall ligga till grund.</w:t>
      </w:r>
      <w:r w:rsidR="00E63F98">
        <w:rPr>
          <w:rFonts w:ascii="Montserrat" w:hAnsi="Montserrat"/>
        </w:rPr>
        <w:t xml:space="preserve"> Med denna möjlighet så </w:t>
      </w:r>
      <w:r w:rsidR="00357556">
        <w:rPr>
          <w:rFonts w:ascii="Montserrat" w:hAnsi="Montserrat"/>
        </w:rPr>
        <w:t>skulle man kunna motverka övergångar och med</w:t>
      </w:r>
      <w:r w:rsidR="0099707C">
        <w:rPr>
          <w:rFonts w:ascii="Montserrat" w:hAnsi="Montserrat"/>
        </w:rPr>
        <w:t xml:space="preserve"> </w:t>
      </w:r>
      <w:r w:rsidR="00357556">
        <w:rPr>
          <w:rFonts w:ascii="Montserrat" w:hAnsi="Montserrat"/>
        </w:rPr>
        <w:t xml:space="preserve">det </w:t>
      </w:r>
      <w:r w:rsidR="0099707C">
        <w:rPr>
          <w:rFonts w:ascii="Montserrat" w:hAnsi="Montserrat"/>
        </w:rPr>
        <w:t>”rädda” kvar lag som annars riskerar att ej kunna komma till spel.</w:t>
      </w:r>
    </w:p>
    <w:p w14:paraId="76B270C0" w14:textId="77777777" w:rsidR="001075B1" w:rsidRDefault="001075B1" w:rsidP="00F648DC">
      <w:pPr>
        <w:pBdr>
          <w:bottom w:val="single" w:sz="6" w:space="1" w:color="auto"/>
        </w:pBdr>
        <w:rPr>
          <w:rFonts w:ascii="Montserrat" w:hAnsi="Montserrat"/>
        </w:rPr>
      </w:pPr>
    </w:p>
    <w:p w14:paraId="4A9C2325" w14:textId="77777777" w:rsidR="00A13403" w:rsidRDefault="00A13403" w:rsidP="00F648DC">
      <w:pPr>
        <w:rPr>
          <w:rFonts w:ascii="Montserrat" w:hAnsi="Montserrat"/>
        </w:rPr>
      </w:pPr>
    </w:p>
    <w:p w14:paraId="150D0396" w14:textId="77777777" w:rsidR="00187B97" w:rsidRDefault="00187B97" w:rsidP="00F648DC">
      <w:pPr>
        <w:rPr>
          <w:rFonts w:ascii="Montserrat" w:hAnsi="Montserrat"/>
        </w:rPr>
      </w:pPr>
    </w:p>
    <w:p w14:paraId="18FEA386" w14:textId="5419E173" w:rsidR="00F40711" w:rsidRPr="00221D0B" w:rsidRDefault="00F40711" w:rsidP="00F40711">
      <w:pPr>
        <w:rPr>
          <w:rFonts w:ascii="Montserrat" w:hAnsi="Montserrat"/>
        </w:rPr>
      </w:pPr>
      <w:r w:rsidRPr="00221D0B">
        <w:rPr>
          <w:rFonts w:ascii="Montserrat" w:hAnsi="Montserrat"/>
        </w:rPr>
        <w:t xml:space="preserve">ÖIBF </w:t>
      </w:r>
      <w:r w:rsidR="008E3A94" w:rsidRPr="00221D0B">
        <w:rPr>
          <w:rFonts w:ascii="Montserrat" w:hAnsi="Montserrat"/>
        </w:rPr>
        <w:t xml:space="preserve">har </w:t>
      </w:r>
      <w:r w:rsidR="00221D0B" w:rsidRPr="00221D0B">
        <w:rPr>
          <w:rFonts w:ascii="Montserrat" w:hAnsi="Montserrat"/>
        </w:rPr>
        <w:t>i samtal med SIBF diskuterat frågan</w:t>
      </w:r>
      <w:r w:rsidR="00221D0B">
        <w:rPr>
          <w:rFonts w:ascii="Montserrat" w:hAnsi="Montserrat"/>
        </w:rPr>
        <w:t>. Om Tävlingskongressen beslutar enligt motionen så kan vi komma in med en skrivelse till SIBF om att få göra avsteg från dagens regelverk</w:t>
      </w:r>
      <w:r w:rsidR="00523D92">
        <w:rPr>
          <w:rFonts w:ascii="Montserrat" w:hAnsi="Montserrat"/>
        </w:rPr>
        <w:t>. Sedan får SIBF:s beslut i frågan ligga till grund för hur vi gör.</w:t>
      </w:r>
    </w:p>
    <w:p w14:paraId="35874E4C" w14:textId="22D3909A" w:rsidR="0098701F" w:rsidRPr="00221D0B" w:rsidRDefault="0098701F" w:rsidP="00F648DC">
      <w:pPr>
        <w:rPr>
          <w:rFonts w:ascii="Montserrat" w:hAnsi="Montserrat"/>
          <w:b/>
          <w:bCs/>
        </w:rPr>
      </w:pPr>
    </w:p>
    <w:p w14:paraId="6EAD065D" w14:textId="26EACF8A" w:rsidR="00BA383E" w:rsidRPr="001075B1" w:rsidRDefault="00BA383E" w:rsidP="00BA383E">
      <w:pPr>
        <w:rPr>
          <w:rFonts w:ascii="Montserrat" w:hAnsi="Montserrat"/>
          <w:b/>
          <w:bCs/>
        </w:rPr>
      </w:pPr>
      <w:r w:rsidRPr="001075B1">
        <w:rPr>
          <w:rFonts w:ascii="Montserrat" w:hAnsi="Montserrat"/>
          <w:b/>
          <w:bCs/>
        </w:rPr>
        <w:t xml:space="preserve">ÖIBF </w:t>
      </w:r>
      <w:r>
        <w:rPr>
          <w:rFonts w:ascii="Montserrat" w:hAnsi="Montserrat"/>
          <w:b/>
          <w:bCs/>
        </w:rPr>
        <w:t>yrkar bifall till föreslagen motion.</w:t>
      </w:r>
    </w:p>
    <w:p w14:paraId="24E9C4BE" w14:textId="77777777" w:rsidR="0098701F" w:rsidRDefault="0098701F" w:rsidP="00F648DC">
      <w:pPr>
        <w:rPr>
          <w:rFonts w:ascii="Montserrat" w:hAnsi="Montserrat"/>
          <w:b/>
          <w:bCs/>
        </w:rPr>
      </w:pPr>
    </w:p>
    <w:p w14:paraId="010DC4C2" w14:textId="77777777" w:rsidR="00BA383E" w:rsidRDefault="00BA383E" w:rsidP="00F648DC">
      <w:pPr>
        <w:rPr>
          <w:rFonts w:ascii="Montserrat" w:hAnsi="Montserrat"/>
          <w:b/>
          <w:bCs/>
        </w:rPr>
      </w:pPr>
    </w:p>
    <w:p w14:paraId="560AE9D3" w14:textId="77777777" w:rsidR="00B80927" w:rsidRPr="00D642E6" w:rsidRDefault="00B80927" w:rsidP="00F648DC">
      <w:pPr>
        <w:rPr>
          <w:rFonts w:ascii="Montserrat" w:hAnsi="Montserrat"/>
          <w:b/>
          <w:bCs/>
        </w:rPr>
      </w:pPr>
    </w:p>
    <w:p w14:paraId="687EDF40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05356706" w14:textId="76306C76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Linköping 202</w:t>
      </w:r>
      <w:r w:rsidR="00E63BAB">
        <w:rPr>
          <w:rFonts w:ascii="Montserrat" w:hAnsi="Montserrat"/>
          <w:b/>
          <w:bCs/>
          <w:sz w:val="20"/>
          <w:szCs w:val="20"/>
        </w:rPr>
        <w:t>5</w:t>
      </w:r>
      <w:r>
        <w:rPr>
          <w:rFonts w:ascii="Montserrat" w:hAnsi="Montserrat"/>
          <w:b/>
          <w:bCs/>
          <w:sz w:val="20"/>
          <w:szCs w:val="20"/>
        </w:rPr>
        <w:t>-0</w:t>
      </w:r>
      <w:r w:rsidR="0016096A">
        <w:rPr>
          <w:rFonts w:ascii="Montserrat" w:hAnsi="Montserrat"/>
          <w:b/>
          <w:bCs/>
          <w:sz w:val="20"/>
          <w:szCs w:val="20"/>
        </w:rPr>
        <w:t>3</w:t>
      </w:r>
      <w:r>
        <w:rPr>
          <w:rFonts w:ascii="Montserrat" w:hAnsi="Montserrat"/>
          <w:b/>
          <w:bCs/>
          <w:sz w:val="20"/>
          <w:szCs w:val="20"/>
        </w:rPr>
        <w:t>-</w:t>
      </w:r>
      <w:r w:rsidR="0035086F">
        <w:rPr>
          <w:rFonts w:ascii="Montserrat" w:hAnsi="Montserrat"/>
          <w:b/>
          <w:bCs/>
          <w:sz w:val="20"/>
          <w:szCs w:val="20"/>
        </w:rPr>
        <w:t>17</w:t>
      </w:r>
    </w:p>
    <w:p w14:paraId="25EAD78D" w14:textId="3D5BFD30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0D0CE06D" w14:textId="420A5BBD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226E2699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4E754D58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301AF838" w14:textId="08F6AB8F" w:rsidR="0098701F" w:rsidRPr="00D642E6" w:rsidRDefault="0016096A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Kjell Selleby</w:t>
      </w:r>
      <w:r>
        <w:rPr>
          <w:rFonts w:ascii="Montserrat" w:hAnsi="Montserrat"/>
          <w:b/>
          <w:bCs/>
          <w:sz w:val="20"/>
          <w:szCs w:val="20"/>
        </w:rPr>
        <w:tab/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98701F" w:rsidRPr="00D642E6">
        <w:rPr>
          <w:rFonts w:ascii="Montserrat" w:hAnsi="Montserrat"/>
          <w:b/>
          <w:bCs/>
          <w:sz w:val="20"/>
          <w:szCs w:val="20"/>
        </w:rPr>
        <w:t>Sonny Ådahl</w:t>
      </w:r>
      <w:r w:rsidR="0098701F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ab/>
      </w:r>
      <w:r w:rsidR="0098701F" w:rsidRPr="00D642E6">
        <w:rPr>
          <w:rFonts w:ascii="Montserrat" w:hAnsi="Montserrat"/>
          <w:b/>
          <w:bCs/>
          <w:sz w:val="20"/>
          <w:szCs w:val="20"/>
        </w:rPr>
        <w:t>Stefan Nygren</w:t>
      </w:r>
    </w:p>
    <w:p w14:paraId="4E8A2EE3" w14:textId="77A5A0BC" w:rsidR="00F648DC" w:rsidRPr="00DC5364" w:rsidRDefault="0098701F" w:rsidP="00F648DC">
      <w:pPr>
        <w:rPr>
          <w:rFonts w:ascii="Montserrat" w:hAnsi="Montserrat"/>
          <w:sz w:val="20"/>
          <w:szCs w:val="20"/>
        </w:rPr>
      </w:pPr>
      <w:r w:rsidRPr="00D642E6">
        <w:rPr>
          <w:rFonts w:ascii="Montserrat" w:hAnsi="Montserrat"/>
          <w:b/>
          <w:bCs/>
          <w:sz w:val="20"/>
          <w:szCs w:val="20"/>
        </w:rPr>
        <w:br/>
      </w:r>
      <w:r w:rsidR="00D642E6" w:rsidRPr="00D642E6">
        <w:rPr>
          <w:rFonts w:ascii="Montserrat" w:hAnsi="Montserrat"/>
          <w:b/>
          <w:bCs/>
          <w:sz w:val="20"/>
          <w:szCs w:val="20"/>
        </w:rPr>
        <w:t>Förbundsordförande</w:t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D642E6" w:rsidRPr="00D642E6">
        <w:rPr>
          <w:rFonts w:ascii="Montserrat" w:hAnsi="Montserrat"/>
          <w:b/>
          <w:bCs/>
          <w:sz w:val="20"/>
          <w:szCs w:val="20"/>
        </w:rPr>
        <w:t>O</w:t>
      </w:r>
      <w:r w:rsidRPr="00D642E6">
        <w:rPr>
          <w:rFonts w:ascii="Montserrat" w:hAnsi="Montserrat"/>
          <w:b/>
          <w:bCs/>
          <w:sz w:val="20"/>
          <w:szCs w:val="20"/>
        </w:rPr>
        <w:t>rdf Tävlingskommittén</w:t>
      </w:r>
      <w:r w:rsidRPr="00D642E6">
        <w:rPr>
          <w:rFonts w:ascii="Montserrat" w:hAnsi="Montserrat"/>
          <w:b/>
          <w:bCs/>
          <w:sz w:val="20"/>
          <w:szCs w:val="20"/>
        </w:rPr>
        <w:tab/>
      </w:r>
      <w:r w:rsidR="0016096A">
        <w:rPr>
          <w:rFonts w:ascii="Montserrat" w:hAnsi="Montserrat"/>
          <w:b/>
          <w:bCs/>
          <w:sz w:val="20"/>
          <w:szCs w:val="20"/>
        </w:rPr>
        <w:t>Tävlings</w:t>
      </w:r>
      <w:r w:rsidRPr="00D642E6">
        <w:rPr>
          <w:rFonts w:ascii="Montserrat" w:hAnsi="Montserrat"/>
          <w:b/>
          <w:bCs/>
          <w:sz w:val="20"/>
          <w:szCs w:val="20"/>
        </w:rPr>
        <w:t>ansvarig</w:t>
      </w:r>
      <w:r w:rsidR="006D47AC" w:rsidRPr="00DC5364">
        <w:rPr>
          <w:rFonts w:ascii="Montserrat" w:hAnsi="Montserrat"/>
          <w:b/>
          <w:bCs/>
          <w:sz w:val="20"/>
          <w:szCs w:val="20"/>
        </w:rPr>
        <w:br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</w:p>
    <w:sectPr w:rsidR="00F648DC" w:rsidRPr="00DC5364">
      <w:headerReference w:type="default" r:id="rId7"/>
      <w:footerReference w:type="default" r:id="rId8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E8248" w14:textId="77777777" w:rsidR="00AE094A" w:rsidRDefault="00AE094A">
      <w:r>
        <w:separator/>
      </w:r>
    </w:p>
  </w:endnote>
  <w:endnote w:type="continuationSeparator" w:id="0">
    <w:p w14:paraId="738DB6DE" w14:textId="77777777" w:rsidR="00AE094A" w:rsidRDefault="00AE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678A" w14:textId="77777777" w:rsidR="003D096E" w:rsidRDefault="003D096E" w:rsidP="003D096E">
    <w:pPr>
      <w:pStyle w:val="Sidfot"/>
      <w:rPr>
        <w:sz w:val="16"/>
        <w:szCs w:val="16"/>
      </w:rPr>
    </w:pPr>
  </w:p>
  <w:p w14:paraId="0AF221E1" w14:textId="77777777" w:rsidR="003D096E" w:rsidRDefault="003D096E" w:rsidP="003D096E">
    <w:pPr>
      <w:pStyle w:val="Sidfot"/>
      <w:jc w:val="center"/>
      <w:rPr>
        <w:sz w:val="14"/>
        <w:szCs w:val="14"/>
      </w:rPr>
    </w:pPr>
    <w:r w:rsidRPr="00096E59">
      <w:rPr>
        <w:sz w:val="14"/>
        <w:szCs w:val="14"/>
      </w:rPr>
      <w:t>Fastes gata 4, 582 78 Linköping Sweden  Tel: (+46) 010 – 476 50 00   Besöksadress: Idrottens hus, Linköping Arena</w:t>
    </w:r>
  </w:p>
  <w:p w14:paraId="060A7B40" w14:textId="77777777" w:rsidR="003D096E" w:rsidRDefault="003D096E" w:rsidP="003D096E">
    <w:pPr>
      <w:pStyle w:val="Sidfot"/>
      <w:jc w:val="center"/>
      <w:rPr>
        <w:sz w:val="14"/>
        <w:szCs w:val="14"/>
      </w:rPr>
    </w:pPr>
  </w:p>
  <w:p w14:paraId="5B26F6CD" w14:textId="77777777" w:rsidR="003D096E" w:rsidRPr="00DD5B61" w:rsidRDefault="003D096E" w:rsidP="003D096E">
    <w:pPr>
      <w:pStyle w:val="Sidfot"/>
      <w:jc w:val="center"/>
      <w:rPr>
        <w:sz w:val="14"/>
        <w:szCs w:val="14"/>
        <w:lang w:val="en-US"/>
      </w:rPr>
    </w:pPr>
    <w:r w:rsidRPr="00DD5B61">
      <w:rPr>
        <w:sz w:val="14"/>
        <w:szCs w:val="14"/>
        <w:lang w:val="en-US"/>
      </w:rPr>
      <w:t>E-mail: ostergotland@innebandy.se  Website: www.innebandy.se/ostergotland  BG:420-1851  Org.nr: 822003-4162</w:t>
    </w:r>
  </w:p>
  <w:p w14:paraId="00D70B4A" w14:textId="77777777" w:rsidR="00EB55EA" w:rsidRPr="00DD5B61" w:rsidRDefault="00EB55E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CF00A" w14:textId="77777777" w:rsidR="00AE094A" w:rsidRDefault="00AE094A">
      <w:r>
        <w:separator/>
      </w:r>
    </w:p>
  </w:footnote>
  <w:footnote w:type="continuationSeparator" w:id="0">
    <w:p w14:paraId="346EC1E3" w14:textId="77777777" w:rsidR="00AE094A" w:rsidRDefault="00AE0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411" w14:textId="77777777" w:rsidR="00EB55EA" w:rsidRDefault="00DE5799">
    <w:pPr>
      <w:pStyle w:val="Sidhuvud"/>
    </w:pPr>
    <w:r w:rsidRPr="00612932">
      <w:rPr>
        <w:rFonts w:ascii="Permanent Marker" w:hAnsi="Permanent Marker"/>
        <w:noProof/>
      </w:rPr>
      <w:drawing>
        <wp:inline distT="0" distB="0" distL="0" distR="0" wp14:anchorId="3B5F41A0" wp14:editId="50655910">
          <wp:extent cx="2664098" cy="654685"/>
          <wp:effectExtent l="0" t="0" r="3175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446" cy="72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F"/>
    <w:rsid w:val="00003A72"/>
    <w:rsid w:val="00003DAC"/>
    <w:rsid w:val="00011996"/>
    <w:rsid w:val="00026DD5"/>
    <w:rsid w:val="00032C36"/>
    <w:rsid w:val="00045768"/>
    <w:rsid w:val="00056DF8"/>
    <w:rsid w:val="00057D24"/>
    <w:rsid w:val="000648C3"/>
    <w:rsid w:val="0006603E"/>
    <w:rsid w:val="00085FEB"/>
    <w:rsid w:val="000B2CB3"/>
    <w:rsid w:val="000B5ACA"/>
    <w:rsid w:val="000D623E"/>
    <w:rsid w:val="000E0637"/>
    <w:rsid w:val="000E191C"/>
    <w:rsid w:val="000F1D9E"/>
    <w:rsid w:val="001075B1"/>
    <w:rsid w:val="00125B07"/>
    <w:rsid w:val="00141FBA"/>
    <w:rsid w:val="00156843"/>
    <w:rsid w:val="0016096A"/>
    <w:rsid w:val="001645C6"/>
    <w:rsid w:val="0017564B"/>
    <w:rsid w:val="00176313"/>
    <w:rsid w:val="00181A99"/>
    <w:rsid w:val="00187B97"/>
    <w:rsid w:val="00196CE1"/>
    <w:rsid w:val="001A151C"/>
    <w:rsid w:val="001A377B"/>
    <w:rsid w:val="001B6279"/>
    <w:rsid w:val="001C0458"/>
    <w:rsid w:val="001C6C97"/>
    <w:rsid w:val="001D1A9D"/>
    <w:rsid w:val="001D2FE1"/>
    <w:rsid w:val="001E1BEF"/>
    <w:rsid w:val="001E7FDD"/>
    <w:rsid w:val="001F5C1D"/>
    <w:rsid w:val="00221D0B"/>
    <w:rsid w:val="00222E62"/>
    <w:rsid w:val="00236B6E"/>
    <w:rsid w:val="002406FF"/>
    <w:rsid w:val="00241652"/>
    <w:rsid w:val="00272494"/>
    <w:rsid w:val="0028533F"/>
    <w:rsid w:val="0028750B"/>
    <w:rsid w:val="002A36C3"/>
    <w:rsid w:val="002A5FF8"/>
    <w:rsid w:val="002A63DE"/>
    <w:rsid w:val="002D2A25"/>
    <w:rsid w:val="002E0AEC"/>
    <w:rsid w:val="002E3AB4"/>
    <w:rsid w:val="002F14F2"/>
    <w:rsid w:val="0030553D"/>
    <w:rsid w:val="00335248"/>
    <w:rsid w:val="00337E70"/>
    <w:rsid w:val="0035086F"/>
    <w:rsid w:val="00351670"/>
    <w:rsid w:val="00356B94"/>
    <w:rsid w:val="00357556"/>
    <w:rsid w:val="00364A33"/>
    <w:rsid w:val="00381799"/>
    <w:rsid w:val="00383809"/>
    <w:rsid w:val="00394F11"/>
    <w:rsid w:val="003D096E"/>
    <w:rsid w:val="003D7DF7"/>
    <w:rsid w:val="00404D84"/>
    <w:rsid w:val="00411D19"/>
    <w:rsid w:val="004127E9"/>
    <w:rsid w:val="00425E3A"/>
    <w:rsid w:val="0044421D"/>
    <w:rsid w:val="004501BF"/>
    <w:rsid w:val="00461E8B"/>
    <w:rsid w:val="004621D6"/>
    <w:rsid w:val="0049538A"/>
    <w:rsid w:val="004B0253"/>
    <w:rsid w:val="004B6D18"/>
    <w:rsid w:val="004C133F"/>
    <w:rsid w:val="004C2D52"/>
    <w:rsid w:val="004D05C3"/>
    <w:rsid w:val="004F3F85"/>
    <w:rsid w:val="0050792E"/>
    <w:rsid w:val="00520C7E"/>
    <w:rsid w:val="00523D92"/>
    <w:rsid w:val="00524F30"/>
    <w:rsid w:val="005429AA"/>
    <w:rsid w:val="005468BE"/>
    <w:rsid w:val="00550973"/>
    <w:rsid w:val="005568DE"/>
    <w:rsid w:val="00571B7F"/>
    <w:rsid w:val="005907A9"/>
    <w:rsid w:val="00594B27"/>
    <w:rsid w:val="005A3A2E"/>
    <w:rsid w:val="005B1131"/>
    <w:rsid w:val="005C0AD7"/>
    <w:rsid w:val="005D6B75"/>
    <w:rsid w:val="005E2BD3"/>
    <w:rsid w:val="005E4361"/>
    <w:rsid w:val="005E6F8D"/>
    <w:rsid w:val="005F4C58"/>
    <w:rsid w:val="005F6487"/>
    <w:rsid w:val="00605E8B"/>
    <w:rsid w:val="0062064A"/>
    <w:rsid w:val="0063192F"/>
    <w:rsid w:val="0064231A"/>
    <w:rsid w:val="006632C8"/>
    <w:rsid w:val="00674C96"/>
    <w:rsid w:val="00674FC2"/>
    <w:rsid w:val="006B493C"/>
    <w:rsid w:val="006B4F7A"/>
    <w:rsid w:val="006D47AC"/>
    <w:rsid w:val="006E1ABB"/>
    <w:rsid w:val="00712FA7"/>
    <w:rsid w:val="0071631A"/>
    <w:rsid w:val="0075195C"/>
    <w:rsid w:val="00786806"/>
    <w:rsid w:val="007B4066"/>
    <w:rsid w:val="007B447F"/>
    <w:rsid w:val="007B721B"/>
    <w:rsid w:val="007D4984"/>
    <w:rsid w:val="007E197A"/>
    <w:rsid w:val="007E2C5B"/>
    <w:rsid w:val="007F1019"/>
    <w:rsid w:val="007F1A17"/>
    <w:rsid w:val="007F2AA5"/>
    <w:rsid w:val="0080329E"/>
    <w:rsid w:val="00821974"/>
    <w:rsid w:val="00826691"/>
    <w:rsid w:val="00834FCD"/>
    <w:rsid w:val="00841BED"/>
    <w:rsid w:val="0084228F"/>
    <w:rsid w:val="0084293E"/>
    <w:rsid w:val="00861C35"/>
    <w:rsid w:val="00870E02"/>
    <w:rsid w:val="0088347E"/>
    <w:rsid w:val="008C2D41"/>
    <w:rsid w:val="008C6E99"/>
    <w:rsid w:val="008E22A2"/>
    <w:rsid w:val="008E3A94"/>
    <w:rsid w:val="008E3BE8"/>
    <w:rsid w:val="008E7669"/>
    <w:rsid w:val="008F2F96"/>
    <w:rsid w:val="008F5677"/>
    <w:rsid w:val="009009FD"/>
    <w:rsid w:val="009218D9"/>
    <w:rsid w:val="00982E9A"/>
    <w:rsid w:val="0098701F"/>
    <w:rsid w:val="0099707C"/>
    <w:rsid w:val="009979EC"/>
    <w:rsid w:val="009A0DF4"/>
    <w:rsid w:val="009B5FF1"/>
    <w:rsid w:val="009D17E2"/>
    <w:rsid w:val="009D417E"/>
    <w:rsid w:val="009F3D43"/>
    <w:rsid w:val="00A13403"/>
    <w:rsid w:val="00A16E03"/>
    <w:rsid w:val="00A30F93"/>
    <w:rsid w:val="00A42FCF"/>
    <w:rsid w:val="00A465BF"/>
    <w:rsid w:val="00A60FD3"/>
    <w:rsid w:val="00A93C3F"/>
    <w:rsid w:val="00AE094A"/>
    <w:rsid w:val="00B00D92"/>
    <w:rsid w:val="00B209DB"/>
    <w:rsid w:val="00B279E1"/>
    <w:rsid w:val="00B3038F"/>
    <w:rsid w:val="00B63C2A"/>
    <w:rsid w:val="00B643E7"/>
    <w:rsid w:val="00B80927"/>
    <w:rsid w:val="00BA383E"/>
    <w:rsid w:val="00BB6213"/>
    <w:rsid w:val="00BD0475"/>
    <w:rsid w:val="00C04844"/>
    <w:rsid w:val="00C12968"/>
    <w:rsid w:val="00C167E7"/>
    <w:rsid w:val="00C17322"/>
    <w:rsid w:val="00C17F27"/>
    <w:rsid w:val="00C34F5D"/>
    <w:rsid w:val="00C601BA"/>
    <w:rsid w:val="00C65B8B"/>
    <w:rsid w:val="00C76927"/>
    <w:rsid w:val="00CA5757"/>
    <w:rsid w:val="00CC0FB1"/>
    <w:rsid w:val="00CC3089"/>
    <w:rsid w:val="00CC755E"/>
    <w:rsid w:val="00CE3064"/>
    <w:rsid w:val="00CF3900"/>
    <w:rsid w:val="00D15446"/>
    <w:rsid w:val="00D20ADC"/>
    <w:rsid w:val="00D27552"/>
    <w:rsid w:val="00D30BFF"/>
    <w:rsid w:val="00D3669D"/>
    <w:rsid w:val="00D42A12"/>
    <w:rsid w:val="00D43564"/>
    <w:rsid w:val="00D453F2"/>
    <w:rsid w:val="00D642E6"/>
    <w:rsid w:val="00D71F06"/>
    <w:rsid w:val="00D720F4"/>
    <w:rsid w:val="00D73E3E"/>
    <w:rsid w:val="00D74A41"/>
    <w:rsid w:val="00D82182"/>
    <w:rsid w:val="00D94DCA"/>
    <w:rsid w:val="00D955E0"/>
    <w:rsid w:val="00D97661"/>
    <w:rsid w:val="00DA6C74"/>
    <w:rsid w:val="00DC1AD0"/>
    <w:rsid w:val="00DC4C8C"/>
    <w:rsid w:val="00DC5364"/>
    <w:rsid w:val="00DC628C"/>
    <w:rsid w:val="00DD5B61"/>
    <w:rsid w:val="00DE5799"/>
    <w:rsid w:val="00E269F0"/>
    <w:rsid w:val="00E34E2E"/>
    <w:rsid w:val="00E55562"/>
    <w:rsid w:val="00E63BAB"/>
    <w:rsid w:val="00E63F98"/>
    <w:rsid w:val="00E95587"/>
    <w:rsid w:val="00EA1A9E"/>
    <w:rsid w:val="00EA7E79"/>
    <w:rsid w:val="00EB55EA"/>
    <w:rsid w:val="00ED43FB"/>
    <w:rsid w:val="00EE6259"/>
    <w:rsid w:val="00F01AE9"/>
    <w:rsid w:val="00F12CB0"/>
    <w:rsid w:val="00F16288"/>
    <w:rsid w:val="00F270B5"/>
    <w:rsid w:val="00F33268"/>
    <w:rsid w:val="00F37097"/>
    <w:rsid w:val="00F40711"/>
    <w:rsid w:val="00F5440C"/>
    <w:rsid w:val="00F648DC"/>
    <w:rsid w:val="00F70058"/>
    <w:rsid w:val="00F85277"/>
    <w:rsid w:val="00F92AD1"/>
    <w:rsid w:val="00FC726D"/>
    <w:rsid w:val="00FD02B1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BA6B0"/>
  <w15:docId w15:val="{B9069C45-C5B7-4AB4-8CDB-9F73B8D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  <w:rPr>
      <w:rFonts w:ascii="Tahoma" w:hAnsi="Tahom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93C3F"/>
    <w:pPr>
      <w:keepNext/>
      <w:outlineLvl w:val="0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A93C3F"/>
    <w:rPr>
      <w:rFonts w:ascii="Tahoma" w:hAnsi="Tahoma"/>
      <w:b/>
      <w:bCs/>
      <w:sz w:val="24"/>
      <w:szCs w:val="24"/>
      <w:u w:val="single"/>
    </w:rPr>
  </w:style>
  <w:style w:type="character" w:customStyle="1" w:styleId="SidhuvudChar">
    <w:name w:val="Sidhuvud Char"/>
    <w:link w:val="Sidhuvud"/>
    <w:semiHidden/>
    <w:rsid w:val="00A93C3F"/>
    <w:rPr>
      <w:rFonts w:ascii="Tahoma" w:hAnsi="Tahom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57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47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7AC"/>
    <w:rPr>
      <w:rFonts w:ascii="Segoe UI" w:hAnsi="Segoe UI" w:cs="Segoe U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D096E"/>
    <w:rPr>
      <w:rFonts w:ascii="Tahoma" w:hAnsi="Tahom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D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&#229;df23\Desktop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D19-0D01-48F6-B33D-C208FBDB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0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ÖIF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Råsbrink (Östergötlands Innebandyförbund)</dc:creator>
  <cp:lastModifiedBy>Stefan Nygren (Östergötland)</cp:lastModifiedBy>
  <cp:revision>2</cp:revision>
  <cp:lastPrinted>2023-02-17T08:05:00Z</cp:lastPrinted>
  <dcterms:created xsi:type="dcterms:W3CDTF">2025-03-04T09:32:00Z</dcterms:created>
  <dcterms:modified xsi:type="dcterms:W3CDTF">2025-03-04T09:32:00Z</dcterms:modified>
</cp:coreProperties>
</file>