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96DF" w14:textId="52E6F784" w:rsidR="005025E0" w:rsidRDefault="005025E0" w:rsidP="006863F7">
      <w:pPr>
        <w:jc w:val="center"/>
      </w:pPr>
      <w:r>
        <w:rPr>
          <w:noProof/>
          <w:color w:val="000000"/>
          <w:sz w:val="18"/>
          <w:szCs w:val="18"/>
        </w:rPr>
        <w:drawing>
          <wp:inline distT="0" distB="0" distL="0" distR="0" wp14:anchorId="01B2761F" wp14:editId="366A3DB5">
            <wp:extent cx="4981651" cy="1257000"/>
            <wp:effectExtent l="0" t="0" r="0" b="63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5006887" cy="1263368"/>
                    </a:xfrm>
                    <a:prstGeom prst="rect">
                      <a:avLst/>
                    </a:prstGeom>
                  </pic:spPr>
                </pic:pic>
              </a:graphicData>
            </a:graphic>
          </wp:inline>
        </w:drawing>
      </w:r>
    </w:p>
    <w:p w14:paraId="5E1043BF" w14:textId="77777777" w:rsidR="005025E0" w:rsidRPr="005025E0" w:rsidRDefault="005025E0" w:rsidP="005025E0">
      <w:pPr>
        <w:jc w:val="center"/>
        <w:rPr>
          <w:sz w:val="48"/>
          <w:szCs w:val="48"/>
        </w:rPr>
      </w:pPr>
    </w:p>
    <w:p w14:paraId="7E490558" w14:textId="6DB1C9C7" w:rsidR="005025E0" w:rsidRPr="006863F7" w:rsidRDefault="005025E0" w:rsidP="005025E0">
      <w:pPr>
        <w:jc w:val="center"/>
        <w:rPr>
          <w:sz w:val="96"/>
          <w:szCs w:val="96"/>
        </w:rPr>
      </w:pPr>
      <w:r w:rsidRPr="006863F7">
        <w:rPr>
          <w:sz w:val="96"/>
          <w:szCs w:val="96"/>
        </w:rPr>
        <w:t>Seriekrav</w:t>
      </w:r>
    </w:p>
    <w:p w14:paraId="2DECF3DA" w14:textId="1CD05945" w:rsidR="005025E0" w:rsidRPr="006863F7" w:rsidRDefault="00F8664B" w:rsidP="005025E0">
      <w:pPr>
        <w:jc w:val="center"/>
        <w:rPr>
          <w:sz w:val="96"/>
          <w:szCs w:val="96"/>
        </w:rPr>
      </w:pPr>
      <w:r>
        <w:rPr>
          <w:sz w:val="96"/>
          <w:szCs w:val="96"/>
        </w:rPr>
        <w:t>Junior, ungdom och poolspel</w:t>
      </w:r>
    </w:p>
    <w:p w14:paraId="19E2C424" w14:textId="601E2F4E" w:rsidR="005025E0" w:rsidRPr="006863F7" w:rsidRDefault="005025E0" w:rsidP="005025E0">
      <w:pPr>
        <w:jc w:val="center"/>
        <w:rPr>
          <w:sz w:val="96"/>
          <w:szCs w:val="96"/>
        </w:rPr>
      </w:pPr>
      <w:r w:rsidRPr="006863F7">
        <w:rPr>
          <w:sz w:val="96"/>
          <w:szCs w:val="96"/>
        </w:rPr>
        <w:t>Säsongen 2025/26</w:t>
      </w:r>
    </w:p>
    <w:p w14:paraId="3E00468C" w14:textId="77777777" w:rsidR="005025E0" w:rsidRDefault="005025E0" w:rsidP="005025E0">
      <w:pPr>
        <w:jc w:val="center"/>
        <w:rPr>
          <w:sz w:val="48"/>
          <w:szCs w:val="48"/>
        </w:rPr>
      </w:pPr>
    </w:p>
    <w:p w14:paraId="159E2EEC" w14:textId="77777777" w:rsidR="005025E0" w:rsidRDefault="005025E0" w:rsidP="005025E0">
      <w:pPr>
        <w:jc w:val="center"/>
        <w:rPr>
          <w:sz w:val="48"/>
          <w:szCs w:val="48"/>
        </w:rPr>
      </w:pPr>
    </w:p>
    <w:p w14:paraId="353E45FE" w14:textId="77777777" w:rsidR="005025E0" w:rsidRDefault="005025E0" w:rsidP="005025E0">
      <w:pPr>
        <w:jc w:val="center"/>
        <w:rPr>
          <w:sz w:val="48"/>
          <w:szCs w:val="48"/>
        </w:rPr>
      </w:pPr>
    </w:p>
    <w:p w14:paraId="4A6F783F" w14:textId="77777777" w:rsidR="005025E0" w:rsidRDefault="005025E0" w:rsidP="005025E0">
      <w:pPr>
        <w:jc w:val="center"/>
        <w:rPr>
          <w:sz w:val="48"/>
          <w:szCs w:val="48"/>
        </w:rPr>
      </w:pPr>
    </w:p>
    <w:p w14:paraId="05079A82" w14:textId="77777777" w:rsidR="005025E0" w:rsidRDefault="005025E0" w:rsidP="005025E0">
      <w:pPr>
        <w:jc w:val="center"/>
        <w:rPr>
          <w:sz w:val="48"/>
          <w:szCs w:val="48"/>
        </w:rPr>
      </w:pPr>
    </w:p>
    <w:p w14:paraId="3068014F" w14:textId="77777777" w:rsidR="005025E0" w:rsidRDefault="005025E0" w:rsidP="005025E0">
      <w:pPr>
        <w:jc w:val="center"/>
        <w:rPr>
          <w:sz w:val="48"/>
          <w:szCs w:val="48"/>
        </w:rPr>
      </w:pPr>
    </w:p>
    <w:sdt>
      <w:sdtPr>
        <w:rPr>
          <w:rFonts w:asciiTheme="minorHAnsi" w:eastAsiaTheme="minorEastAsia" w:hAnsiTheme="minorHAnsi" w:cstheme="minorBidi"/>
          <w:color w:val="auto"/>
          <w:kern w:val="2"/>
          <w:sz w:val="24"/>
          <w:szCs w:val="24"/>
          <w:lang w:eastAsia="en-US"/>
          <w14:ligatures w14:val="standardContextual"/>
        </w:rPr>
        <w:id w:val="1077935173"/>
        <w:docPartObj>
          <w:docPartGallery w:val="Table of Contents"/>
          <w:docPartUnique/>
        </w:docPartObj>
      </w:sdtPr>
      <w:sdtEndPr>
        <w:rPr>
          <w:b/>
          <w:bCs/>
        </w:rPr>
      </w:sdtEndPr>
      <w:sdtContent>
        <w:p w14:paraId="5FB2F1A3" w14:textId="3710F1FA" w:rsidR="00A6577C" w:rsidRDefault="00A6577C">
          <w:pPr>
            <w:pStyle w:val="Innehllsfrteckningsrubrik"/>
          </w:pPr>
          <w:r>
            <w:t>Innehållsförteckning</w:t>
          </w:r>
        </w:p>
        <w:p w14:paraId="48C0E096" w14:textId="7A402240" w:rsidR="005E003B" w:rsidRDefault="00A6577C">
          <w:pPr>
            <w:pStyle w:val="Innehll1"/>
            <w:tabs>
              <w:tab w:val="left" w:pos="480"/>
              <w:tab w:val="right" w:leader="dot" w:pos="9062"/>
            </w:tabs>
            <w:rPr>
              <w:rFonts w:eastAsiaTheme="minorEastAsia"/>
              <w:noProof/>
              <w:lang w:eastAsia="sv-SE"/>
            </w:rPr>
          </w:pPr>
          <w:r>
            <w:fldChar w:fldCharType="begin"/>
          </w:r>
          <w:r>
            <w:instrText xml:space="preserve"> TOC \o "1-3" \h \z \u </w:instrText>
          </w:r>
          <w:r>
            <w:fldChar w:fldCharType="separate"/>
          </w:r>
          <w:hyperlink w:anchor="_Toc198728243" w:history="1">
            <w:r w:rsidR="005E003B" w:rsidRPr="00D61ADB">
              <w:rPr>
                <w:rStyle w:val="Hyperlnk"/>
                <w:noProof/>
              </w:rPr>
              <w:t>1.</w:t>
            </w:r>
            <w:r w:rsidR="005E003B">
              <w:rPr>
                <w:rFonts w:eastAsiaTheme="minorEastAsia"/>
                <w:noProof/>
                <w:lang w:eastAsia="sv-SE"/>
              </w:rPr>
              <w:tab/>
            </w:r>
            <w:r w:rsidR="005E003B" w:rsidRPr="00D61ADB">
              <w:rPr>
                <w:rStyle w:val="Hyperlnk"/>
                <w:noProof/>
              </w:rPr>
              <w:t>Inledning</w:t>
            </w:r>
            <w:r w:rsidR="005E003B">
              <w:rPr>
                <w:noProof/>
                <w:webHidden/>
              </w:rPr>
              <w:tab/>
            </w:r>
            <w:r w:rsidR="005E003B">
              <w:rPr>
                <w:noProof/>
                <w:webHidden/>
              </w:rPr>
              <w:fldChar w:fldCharType="begin"/>
            </w:r>
            <w:r w:rsidR="005E003B">
              <w:rPr>
                <w:noProof/>
                <w:webHidden/>
              </w:rPr>
              <w:instrText xml:space="preserve"> PAGEREF _Toc198728243 \h </w:instrText>
            </w:r>
            <w:r w:rsidR="005E003B">
              <w:rPr>
                <w:noProof/>
                <w:webHidden/>
              </w:rPr>
            </w:r>
            <w:r w:rsidR="005E003B">
              <w:rPr>
                <w:noProof/>
                <w:webHidden/>
              </w:rPr>
              <w:fldChar w:fldCharType="separate"/>
            </w:r>
            <w:r w:rsidR="005E003B">
              <w:rPr>
                <w:noProof/>
                <w:webHidden/>
              </w:rPr>
              <w:t>3</w:t>
            </w:r>
            <w:r w:rsidR="005E003B">
              <w:rPr>
                <w:noProof/>
                <w:webHidden/>
              </w:rPr>
              <w:fldChar w:fldCharType="end"/>
            </w:r>
          </w:hyperlink>
        </w:p>
        <w:p w14:paraId="2A74C3C5" w14:textId="03B9DB0A" w:rsidR="005E003B" w:rsidRDefault="005E003B">
          <w:pPr>
            <w:pStyle w:val="Innehll1"/>
            <w:tabs>
              <w:tab w:val="left" w:pos="480"/>
              <w:tab w:val="right" w:leader="dot" w:pos="9062"/>
            </w:tabs>
            <w:rPr>
              <w:rFonts w:eastAsiaTheme="minorEastAsia"/>
              <w:noProof/>
              <w:lang w:eastAsia="sv-SE"/>
            </w:rPr>
          </w:pPr>
          <w:hyperlink w:anchor="_Toc198728244" w:history="1">
            <w:r w:rsidRPr="00D61ADB">
              <w:rPr>
                <w:rStyle w:val="Hyperlnk"/>
                <w:noProof/>
              </w:rPr>
              <w:t>2.</w:t>
            </w:r>
            <w:r>
              <w:rPr>
                <w:rFonts w:eastAsiaTheme="minorEastAsia"/>
                <w:noProof/>
                <w:lang w:eastAsia="sv-SE"/>
              </w:rPr>
              <w:tab/>
            </w:r>
            <w:r w:rsidRPr="00D61ADB">
              <w:rPr>
                <w:rStyle w:val="Hyperlnk"/>
                <w:noProof/>
              </w:rPr>
              <w:t>Spelarflyttning</w:t>
            </w:r>
            <w:r>
              <w:rPr>
                <w:noProof/>
                <w:webHidden/>
              </w:rPr>
              <w:tab/>
            </w:r>
            <w:r>
              <w:rPr>
                <w:noProof/>
                <w:webHidden/>
              </w:rPr>
              <w:fldChar w:fldCharType="begin"/>
            </w:r>
            <w:r>
              <w:rPr>
                <w:noProof/>
                <w:webHidden/>
              </w:rPr>
              <w:instrText xml:space="preserve"> PAGEREF _Toc198728244 \h </w:instrText>
            </w:r>
            <w:r>
              <w:rPr>
                <w:noProof/>
                <w:webHidden/>
              </w:rPr>
            </w:r>
            <w:r>
              <w:rPr>
                <w:noProof/>
                <w:webHidden/>
              </w:rPr>
              <w:fldChar w:fldCharType="separate"/>
            </w:r>
            <w:r>
              <w:rPr>
                <w:noProof/>
                <w:webHidden/>
              </w:rPr>
              <w:t>3</w:t>
            </w:r>
            <w:r>
              <w:rPr>
                <w:noProof/>
                <w:webHidden/>
              </w:rPr>
              <w:fldChar w:fldCharType="end"/>
            </w:r>
          </w:hyperlink>
        </w:p>
        <w:p w14:paraId="5C8717E8" w14:textId="787E385B" w:rsidR="005E003B" w:rsidRDefault="005E003B">
          <w:pPr>
            <w:pStyle w:val="Innehll1"/>
            <w:tabs>
              <w:tab w:val="left" w:pos="480"/>
              <w:tab w:val="right" w:leader="dot" w:pos="9062"/>
            </w:tabs>
            <w:rPr>
              <w:rFonts w:eastAsiaTheme="minorEastAsia"/>
              <w:noProof/>
              <w:lang w:eastAsia="sv-SE"/>
            </w:rPr>
          </w:pPr>
          <w:hyperlink w:anchor="_Toc198728245" w:history="1">
            <w:r w:rsidRPr="00D61ADB">
              <w:rPr>
                <w:rStyle w:val="Hyperlnk"/>
                <w:noProof/>
              </w:rPr>
              <w:t>3.</w:t>
            </w:r>
            <w:r>
              <w:rPr>
                <w:rFonts w:eastAsiaTheme="minorEastAsia"/>
                <w:noProof/>
                <w:lang w:eastAsia="sv-SE"/>
              </w:rPr>
              <w:tab/>
            </w:r>
            <w:r w:rsidRPr="00D61ADB">
              <w:rPr>
                <w:rStyle w:val="Hyperlnk"/>
                <w:noProof/>
              </w:rPr>
              <w:t>Mer än ett lag i föreningen</w:t>
            </w:r>
            <w:r>
              <w:rPr>
                <w:noProof/>
                <w:webHidden/>
              </w:rPr>
              <w:tab/>
            </w:r>
            <w:r>
              <w:rPr>
                <w:noProof/>
                <w:webHidden/>
              </w:rPr>
              <w:fldChar w:fldCharType="begin"/>
            </w:r>
            <w:r>
              <w:rPr>
                <w:noProof/>
                <w:webHidden/>
              </w:rPr>
              <w:instrText xml:space="preserve"> PAGEREF _Toc198728245 \h </w:instrText>
            </w:r>
            <w:r>
              <w:rPr>
                <w:noProof/>
                <w:webHidden/>
              </w:rPr>
            </w:r>
            <w:r>
              <w:rPr>
                <w:noProof/>
                <w:webHidden/>
              </w:rPr>
              <w:fldChar w:fldCharType="separate"/>
            </w:r>
            <w:r>
              <w:rPr>
                <w:noProof/>
                <w:webHidden/>
              </w:rPr>
              <w:t>3</w:t>
            </w:r>
            <w:r>
              <w:rPr>
                <w:noProof/>
                <w:webHidden/>
              </w:rPr>
              <w:fldChar w:fldCharType="end"/>
            </w:r>
          </w:hyperlink>
        </w:p>
        <w:p w14:paraId="45AD1A17" w14:textId="06A8E901" w:rsidR="005E003B" w:rsidRDefault="005E003B">
          <w:pPr>
            <w:pStyle w:val="Innehll1"/>
            <w:tabs>
              <w:tab w:val="left" w:pos="480"/>
              <w:tab w:val="right" w:leader="dot" w:pos="9062"/>
            </w:tabs>
            <w:rPr>
              <w:rFonts w:eastAsiaTheme="minorEastAsia"/>
              <w:noProof/>
              <w:lang w:eastAsia="sv-SE"/>
            </w:rPr>
          </w:pPr>
          <w:hyperlink w:anchor="_Toc198728246" w:history="1">
            <w:r w:rsidRPr="00D61ADB">
              <w:rPr>
                <w:rStyle w:val="Hyperlnk"/>
                <w:noProof/>
              </w:rPr>
              <w:t>4.</w:t>
            </w:r>
            <w:r>
              <w:rPr>
                <w:rFonts w:eastAsiaTheme="minorEastAsia"/>
                <w:noProof/>
                <w:lang w:eastAsia="sv-SE"/>
              </w:rPr>
              <w:tab/>
            </w:r>
            <w:r w:rsidRPr="00D61ADB">
              <w:rPr>
                <w:rStyle w:val="Hyperlnk"/>
                <w:noProof/>
              </w:rPr>
              <w:t>Betalning till domare juniorserier samt matcher röd nivå med distriktsdomare</w:t>
            </w:r>
            <w:r>
              <w:rPr>
                <w:noProof/>
                <w:webHidden/>
              </w:rPr>
              <w:tab/>
            </w:r>
            <w:r>
              <w:rPr>
                <w:noProof/>
                <w:webHidden/>
              </w:rPr>
              <w:fldChar w:fldCharType="begin"/>
            </w:r>
            <w:r>
              <w:rPr>
                <w:noProof/>
                <w:webHidden/>
              </w:rPr>
              <w:instrText xml:space="preserve"> PAGEREF _Toc198728246 \h </w:instrText>
            </w:r>
            <w:r>
              <w:rPr>
                <w:noProof/>
                <w:webHidden/>
              </w:rPr>
            </w:r>
            <w:r>
              <w:rPr>
                <w:noProof/>
                <w:webHidden/>
              </w:rPr>
              <w:fldChar w:fldCharType="separate"/>
            </w:r>
            <w:r>
              <w:rPr>
                <w:noProof/>
                <w:webHidden/>
              </w:rPr>
              <w:t>3</w:t>
            </w:r>
            <w:r>
              <w:rPr>
                <w:noProof/>
                <w:webHidden/>
              </w:rPr>
              <w:fldChar w:fldCharType="end"/>
            </w:r>
          </w:hyperlink>
        </w:p>
        <w:p w14:paraId="1CCEB308" w14:textId="3CE5AB71" w:rsidR="005E003B" w:rsidRDefault="005E003B">
          <w:pPr>
            <w:pStyle w:val="Innehll1"/>
            <w:tabs>
              <w:tab w:val="left" w:pos="480"/>
              <w:tab w:val="right" w:leader="dot" w:pos="9062"/>
            </w:tabs>
            <w:rPr>
              <w:rFonts w:eastAsiaTheme="minorEastAsia"/>
              <w:noProof/>
              <w:lang w:eastAsia="sv-SE"/>
            </w:rPr>
          </w:pPr>
          <w:hyperlink w:anchor="_Toc198728247" w:history="1">
            <w:r w:rsidRPr="00D61ADB">
              <w:rPr>
                <w:rStyle w:val="Hyperlnk"/>
                <w:noProof/>
              </w:rPr>
              <w:t>5.</w:t>
            </w:r>
            <w:r>
              <w:rPr>
                <w:rFonts w:eastAsiaTheme="minorEastAsia"/>
                <w:noProof/>
                <w:lang w:eastAsia="sv-SE"/>
              </w:rPr>
              <w:tab/>
            </w:r>
            <w:r w:rsidRPr="00D61ADB">
              <w:rPr>
                <w:rStyle w:val="Hyperlnk"/>
                <w:noProof/>
              </w:rPr>
              <w:t>Tävlingsjour</w:t>
            </w:r>
            <w:r>
              <w:rPr>
                <w:noProof/>
                <w:webHidden/>
              </w:rPr>
              <w:tab/>
            </w:r>
            <w:r>
              <w:rPr>
                <w:noProof/>
                <w:webHidden/>
              </w:rPr>
              <w:fldChar w:fldCharType="begin"/>
            </w:r>
            <w:r>
              <w:rPr>
                <w:noProof/>
                <w:webHidden/>
              </w:rPr>
              <w:instrText xml:space="preserve"> PAGEREF _Toc198728247 \h </w:instrText>
            </w:r>
            <w:r>
              <w:rPr>
                <w:noProof/>
                <w:webHidden/>
              </w:rPr>
            </w:r>
            <w:r>
              <w:rPr>
                <w:noProof/>
                <w:webHidden/>
              </w:rPr>
              <w:fldChar w:fldCharType="separate"/>
            </w:r>
            <w:r>
              <w:rPr>
                <w:noProof/>
                <w:webHidden/>
              </w:rPr>
              <w:t>3</w:t>
            </w:r>
            <w:r>
              <w:rPr>
                <w:noProof/>
                <w:webHidden/>
              </w:rPr>
              <w:fldChar w:fldCharType="end"/>
            </w:r>
          </w:hyperlink>
        </w:p>
        <w:p w14:paraId="40B7091B" w14:textId="367A4595" w:rsidR="005E003B" w:rsidRDefault="005E003B">
          <w:pPr>
            <w:pStyle w:val="Innehll1"/>
            <w:tabs>
              <w:tab w:val="left" w:pos="480"/>
              <w:tab w:val="right" w:leader="dot" w:pos="9062"/>
            </w:tabs>
            <w:rPr>
              <w:rFonts w:eastAsiaTheme="minorEastAsia"/>
              <w:noProof/>
              <w:lang w:eastAsia="sv-SE"/>
            </w:rPr>
          </w:pPr>
          <w:hyperlink w:anchor="_Toc198728248" w:history="1">
            <w:r w:rsidRPr="00D61ADB">
              <w:rPr>
                <w:rStyle w:val="Hyperlnk"/>
                <w:noProof/>
              </w:rPr>
              <w:t>6.</w:t>
            </w:r>
            <w:r>
              <w:rPr>
                <w:rFonts w:eastAsiaTheme="minorEastAsia"/>
                <w:noProof/>
                <w:lang w:eastAsia="sv-SE"/>
              </w:rPr>
              <w:tab/>
            </w:r>
            <w:r w:rsidRPr="00D61ADB">
              <w:rPr>
                <w:rStyle w:val="Hyperlnk"/>
                <w:noProof/>
              </w:rPr>
              <w:t>Särskilda regler för barn- och ungdomar</w:t>
            </w:r>
            <w:r>
              <w:rPr>
                <w:noProof/>
                <w:webHidden/>
              </w:rPr>
              <w:tab/>
            </w:r>
            <w:r>
              <w:rPr>
                <w:noProof/>
                <w:webHidden/>
              </w:rPr>
              <w:fldChar w:fldCharType="begin"/>
            </w:r>
            <w:r>
              <w:rPr>
                <w:noProof/>
                <w:webHidden/>
              </w:rPr>
              <w:instrText xml:space="preserve"> PAGEREF _Toc198728248 \h </w:instrText>
            </w:r>
            <w:r>
              <w:rPr>
                <w:noProof/>
                <w:webHidden/>
              </w:rPr>
            </w:r>
            <w:r>
              <w:rPr>
                <w:noProof/>
                <w:webHidden/>
              </w:rPr>
              <w:fldChar w:fldCharType="separate"/>
            </w:r>
            <w:r>
              <w:rPr>
                <w:noProof/>
                <w:webHidden/>
              </w:rPr>
              <w:t>4</w:t>
            </w:r>
            <w:r>
              <w:rPr>
                <w:noProof/>
                <w:webHidden/>
              </w:rPr>
              <w:fldChar w:fldCharType="end"/>
            </w:r>
          </w:hyperlink>
        </w:p>
        <w:p w14:paraId="48E52A6C" w14:textId="1B5BEE0F" w:rsidR="005E003B" w:rsidRDefault="005E003B">
          <w:pPr>
            <w:pStyle w:val="Innehll1"/>
            <w:tabs>
              <w:tab w:val="left" w:pos="480"/>
              <w:tab w:val="right" w:leader="dot" w:pos="9062"/>
            </w:tabs>
            <w:rPr>
              <w:rFonts w:eastAsiaTheme="minorEastAsia"/>
              <w:noProof/>
              <w:lang w:eastAsia="sv-SE"/>
            </w:rPr>
          </w:pPr>
          <w:hyperlink w:anchor="_Toc198728249" w:history="1">
            <w:r w:rsidRPr="00D61ADB">
              <w:rPr>
                <w:rStyle w:val="Hyperlnk"/>
                <w:noProof/>
              </w:rPr>
              <w:t>7.</w:t>
            </w:r>
            <w:r>
              <w:rPr>
                <w:rFonts w:eastAsiaTheme="minorEastAsia"/>
                <w:noProof/>
                <w:lang w:eastAsia="sv-SE"/>
              </w:rPr>
              <w:tab/>
            </w:r>
            <w:r w:rsidRPr="00D61ADB">
              <w:rPr>
                <w:rStyle w:val="Hyperlnk"/>
                <w:noProof/>
              </w:rPr>
              <w:t>Rapportera resultat och händelser</w:t>
            </w:r>
            <w:r>
              <w:rPr>
                <w:noProof/>
                <w:webHidden/>
              </w:rPr>
              <w:tab/>
            </w:r>
            <w:r>
              <w:rPr>
                <w:noProof/>
                <w:webHidden/>
              </w:rPr>
              <w:fldChar w:fldCharType="begin"/>
            </w:r>
            <w:r>
              <w:rPr>
                <w:noProof/>
                <w:webHidden/>
              </w:rPr>
              <w:instrText xml:space="preserve"> PAGEREF _Toc198728249 \h </w:instrText>
            </w:r>
            <w:r>
              <w:rPr>
                <w:noProof/>
                <w:webHidden/>
              </w:rPr>
            </w:r>
            <w:r>
              <w:rPr>
                <w:noProof/>
                <w:webHidden/>
              </w:rPr>
              <w:fldChar w:fldCharType="separate"/>
            </w:r>
            <w:r>
              <w:rPr>
                <w:noProof/>
                <w:webHidden/>
              </w:rPr>
              <w:t>4</w:t>
            </w:r>
            <w:r>
              <w:rPr>
                <w:noProof/>
                <w:webHidden/>
              </w:rPr>
              <w:fldChar w:fldCharType="end"/>
            </w:r>
          </w:hyperlink>
        </w:p>
        <w:p w14:paraId="1A99545E" w14:textId="4EB69543" w:rsidR="005E003B" w:rsidRDefault="005E003B">
          <w:pPr>
            <w:pStyle w:val="Innehll1"/>
            <w:tabs>
              <w:tab w:val="left" w:pos="480"/>
              <w:tab w:val="right" w:leader="dot" w:pos="9062"/>
            </w:tabs>
            <w:rPr>
              <w:rFonts w:eastAsiaTheme="minorEastAsia"/>
              <w:noProof/>
              <w:lang w:eastAsia="sv-SE"/>
            </w:rPr>
          </w:pPr>
          <w:hyperlink w:anchor="_Toc198728250" w:history="1">
            <w:r w:rsidRPr="00D61ADB">
              <w:rPr>
                <w:rStyle w:val="Hyperlnk"/>
                <w:noProof/>
              </w:rPr>
              <w:t>8.</w:t>
            </w:r>
            <w:r>
              <w:rPr>
                <w:rFonts w:eastAsiaTheme="minorEastAsia"/>
                <w:noProof/>
                <w:lang w:eastAsia="sv-SE"/>
              </w:rPr>
              <w:tab/>
            </w:r>
            <w:r w:rsidRPr="00D61ADB">
              <w:rPr>
                <w:rStyle w:val="Hyperlnk"/>
                <w:noProof/>
              </w:rPr>
              <w:t>Sekretariat</w:t>
            </w:r>
            <w:r>
              <w:rPr>
                <w:noProof/>
                <w:webHidden/>
              </w:rPr>
              <w:tab/>
            </w:r>
            <w:r>
              <w:rPr>
                <w:noProof/>
                <w:webHidden/>
              </w:rPr>
              <w:fldChar w:fldCharType="begin"/>
            </w:r>
            <w:r>
              <w:rPr>
                <w:noProof/>
                <w:webHidden/>
              </w:rPr>
              <w:instrText xml:space="preserve"> PAGEREF _Toc198728250 \h </w:instrText>
            </w:r>
            <w:r>
              <w:rPr>
                <w:noProof/>
                <w:webHidden/>
              </w:rPr>
            </w:r>
            <w:r>
              <w:rPr>
                <w:noProof/>
                <w:webHidden/>
              </w:rPr>
              <w:fldChar w:fldCharType="separate"/>
            </w:r>
            <w:r>
              <w:rPr>
                <w:noProof/>
                <w:webHidden/>
              </w:rPr>
              <w:t>4</w:t>
            </w:r>
            <w:r>
              <w:rPr>
                <w:noProof/>
                <w:webHidden/>
              </w:rPr>
              <w:fldChar w:fldCharType="end"/>
            </w:r>
          </w:hyperlink>
        </w:p>
        <w:p w14:paraId="0746598B" w14:textId="41794971" w:rsidR="005E003B" w:rsidRDefault="005E003B">
          <w:pPr>
            <w:pStyle w:val="Innehll1"/>
            <w:tabs>
              <w:tab w:val="left" w:pos="480"/>
              <w:tab w:val="right" w:leader="dot" w:pos="9062"/>
            </w:tabs>
            <w:rPr>
              <w:rFonts w:eastAsiaTheme="minorEastAsia"/>
              <w:noProof/>
              <w:lang w:eastAsia="sv-SE"/>
            </w:rPr>
          </w:pPr>
          <w:hyperlink w:anchor="_Toc198728251" w:history="1">
            <w:r w:rsidRPr="00D61ADB">
              <w:rPr>
                <w:rStyle w:val="Hyperlnk"/>
                <w:noProof/>
              </w:rPr>
              <w:t>9.</w:t>
            </w:r>
            <w:r>
              <w:rPr>
                <w:rFonts w:eastAsiaTheme="minorEastAsia"/>
                <w:noProof/>
                <w:lang w:eastAsia="sv-SE"/>
              </w:rPr>
              <w:tab/>
            </w:r>
            <w:r w:rsidRPr="00D61ADB">
              <w:rPr>
                <w:rStyle w:val="Hyperlnk"/>
                <w:noProof/>
              </w:rPr>
              <w:t>Ordningsregler</w:t>
            </w:r>
            <w:r>
              <w:rPr>
                <w:noProof/>
                <w:webHidden/>
              </w:rPr>
              <w:tab/>
            </w:r>
            <w:r>
              <w:rPr>
                <w:noProof/>
                <w:webHidden/>
              </w:rPr>
              <w:fldChar w:fldCharType="begin"/>
            </w:r>
            <w:r>
              <w:rPr>
                <w:noProof/>
                <w:webHidden/>
              </w:rPr>
              <w:instrText xml:space="preserve"> PAGEREF _Toc198728251 \h </w:instrText>
            </w:r>
            <w:r>
              <w:rPr>
                <w:noProof/>
                <w:webHidden/>
              </w:rPr>
            </w:r>
            <w:r>
              <w:rPr>
                <w:noProof/>
                <w:webHidden/>
              </w:rPr>
              <w:fldChar w:fldCharType="separate"/>
            </w:r>
            <w:r>
              <w:rPr>
                <w:noProof/>
                <w:webHidden/>
              </w:rPr>
              <w:t>4</w:t>
            </w:r>
            <w:r>
              <w:rPr>
                <w:noProof/>
                <w:webHidden/>
              </w:rPr>
              <w:fldChar w:fldCharType="end"/>
            </w:r>
          </w:hyperlink>
        </w:p>
        <w:p w14:paraId="30E5D03C" w14:textId="56821F06" w:rsidR="005E003B" w:rsidRDefault="005E003B">
          <w:pPr>
            <w:pStyle w:val="Innehll1"/>
            <w:tabs>
              <w:tab w:val="left" w:pos="720"/>
              <w:tab w:val="right" w:leader="dot" w:pos="9062"/>
            </w:tabs>
            <w:rPr>
              <w:rFonts w:eastAsiaTheme="minorEastAsia"/>
              <w:noProof/>
              <w:lang w:eastAsia="sv-SE"/>
            </w:rPr>
          </w:pPr>
          <w:hyperlink w:anchor="_Toc198728252" w:history="1">
            <w:r w:rsidRPr="00D61ADB">
              <w:rPr>
                <w:rStyle w:val="Hyperlnk"/>
                <w:noProof/>
              </w:rPr>
              <w:t>10.</w:t>
            </w:r>
            <w:r>
              <w:rPr>
                <w:rFonts w:eastAsiaTheme="minorEastAsia"/>
                <w:noProof/>
                <w:lang w:eastAsia="sv-SE"/>
              </w:rPr>
              <w:tab/>
            </w:r>
            <w:r w:rsidRPr="00D61ADB">
              <w:rPr>
                <w:rStyle w:val="Hyperlnk"/>
                <w:noProof/>
              </w:rPr>
              <w:t>Dam- och herrjunior 18</w:t>
            </w:r>
            <w:r>
              <w:rPr>
                <w:noProof/>
                <w:webHidden/>
              </w:rPr>
              <w:tab/>
            </w:r>
            <w:r>
              <w:rPr>
                <w:noProof/>
                <w:webHidden/>
              </w:rPr>
              <w:fldChar w:fldCharType="begin"/>
            </w:r>
            <w:r>
              <w:rPr>
                <w:noProof/>
                <w:webHidden/>
              </w:rPr>
              <w:instrText xml:space="preserve"> PAGEREF _Toc198728252 \h </w:instrText>
            </w:r>
            <w:r>
              <w:rPr>
                <w:noProof/>
                <w:webHidden/>
              </w:rPr>
            </w:r>
            <w:r>
              <w:rPr>
                <w:noProof/>
                <w:webHidden/>
              </w:rPr>
              <w:fldChar w:fldCharType="separate"/>
            </w:r>
            <w:r>
              <w:rPr>
                <w:noProof/>
                <w:webHidden/>
              </w:rPr>
              <w:t>5</w:t>
            </w:r>
            <w:r>
              <w:rPr>
                <w:noProof/>
                <w:webHidden/>
              </w:rPr>
              <w:fldChar w:fldCharType="end"/>
            </w:r>
          </w:hyperlink>
        </w:p>
        <w:p w14:paraId="7B72641C" w14:textId="3F3F7E78" w:rsidR="005E003B" w:rsidRDefault="005E003B">
          <w:pPr>
            <w:pStyle w:val="Innehll1"/>
            <w:tabs>
              <w:tab w:val="left" w:pos="720"/>
              <w:tab w:val="right" w:leader="dot" w:pos="9062"/>
            </w:tabs>
            <w:rPr>
              <w:rFonts w:eastAsiaTheme="minorEastAsia"/>
              <w:noProof/>
              <w:lang w:eastAsia="sv-SE"/>
            </w:rPr>
          </w:pPr>
          <w:hyperlink w:anchor="_Toc198728253" w:history="1">
            <w:r w:rsidRPr="00D61ADB">
              <w:rPr>
                <w:rStyle w:val="Hyperlnk"/>
                <w:noProof/>
              </w:rPr>
              <w:t>11.</w:t>
            </w:r>
            <w:r>
              <w:rPr>
                <w:rFonts w:eastAsiaTheme="minorEastAsia"/>
                <w:noProof/>
                <w:lang w:eastAsia="sv-SE"/>
              </w:rPr>
              <w:tab/>
            </w:r>
            <w:r w:rsidRPr="00D61ADB">
              <w:rPr>
                <w:rStyle w:val="Hyperlnk"/>
                <w:noProof/>
              </w:rPr>
              <w:t>Dam- och herrjunior 20</w:t>
            </w:r>
            <w:r>
              <w:rPr>
                <w:noProof/>
                <w:webHidden/>
              </w:rPr>
              <w:tab/>
            </w:r>
            <w:r>
              <w:rPr>
                <w:noProof/>
                <w:webHidden/>
              </w:rPr>
              <w:fldChar w:fldCharType="begin"/>
            </w:r>
            <w:r>
              <w:rPr>
                <w:noProof/>
                <w:webHidden/>
              </w:rPr>
              <w:instrText xml:space="preserve"> PAGEREF _Toc198728253 \h </w:instrText>
            </w:r>
            <w:r>
              <w:rPr>
                <w:noProof/>
                <w:webHidden/>
              </w:rPr>
            </w:r>
            <w:r>
              <w:rPr>
                <w:noProof/>
                <w:webHidden/>
              </w:rPr>
              <w:fldChar w:fldCharType="separate"/>
            </w:r>
            <w:r>
              <w:rPr>
                <w:noProof/>
                <w:webHidden/>
              </w:rPr>
              <w:t>5</w:t>
            </w:r>
            <w:r>
              <w:rPr>
                <w:noProof/>
                <w:webHidden/>
              </w:rPr>
              <w:fldChar w:fldCharType="end"/>
            </w:r>
          </w:hyperlink>
        </w:p>
        <w:p w14:paraId="6E778FF6" w14:textId="5ED37D42" w:rsidR="005E003B" w:rsidRDefault="005E003B">
          <w:pPr>
            <w:pStyle w:val="Innehll1"/>
            <w:tabs>
              <w:tab w:val="left" w:pos="720"/>
              <w:tab w:val="right" w:leader="dot" w:pos="9062"/>
            </w:tabs>
            <w:rPr>
              <w:rFonts w:eastAsiaTheme="minorEastAsia"/>
              <w:noProof/>
              <w:lang w:eastAsia="sv-SE"/>
            </w:rPr>
          </w:pPr>
          <w:hyperlink w:anchor="_Toc198728254" w:history="1">
            <w:r w:rsidRPr="00D61ADB">
              <w:rPr>
                <w:rStyle w:val="Hyperlnk"/>
                <w:noProof/>
              </w:rPr>
              <w:t>12.</w:t>
            </w:r>
            <w:r>
              <w:rPr>
                <w:rFonts w:eastAsiaTheme="minorEastAsia"/>
                <w:noProof/>
                <w:lang w:eastAsia="sv-SE"/>
              </w:rPr>
              <w:tab/>
            </w:r>
            <w:r w:rsidRPr="00D61ADB">
              <w:rPr>
                <w:rStyle w:val="Hyperlnk"/>
                <w:noProof/>
              </w:rPr>
              <w:t>Röd nivå</w:t>
            </w:r>
            <w:r>
              <w:rPr>
                <w:noProof/>
                <w:webHidden/>
              </w:rPr>
              <w:tab/>
            </w:r>
            <w:r>
              <w:rPr>
                <w:noProof/>
                <w:webHidden/>
              </w:rPr>
              <w:fldChar w:fldCharType="begin"/>
            </w:r>
            <w:r>
              <w:rPr>
                <w:noProof/>
                <w:webHidden/>
              </w:rPr>
              <w:instrText xml:space="preserve"> PAGEREF _Toc198728254 \h </w:instrText>
            </w:r>
            <w:r>
              <w:rPr>
                <w:noProof/>
                <w:webHidden/>
              </w:rPr>
            </w:r>
            <w:r>
              <w:rPr>
                <w:noProof/>
                <w:webHidden/>
              </w:rPr>
              <w:fldChar w:fldCharType="separate"/>
            </w:r>
            <w:r>
              <w:rPr>
                <w:noProof/>
                <w:webHidden/>
              </w:rPr>
              <w:t>6</w:t>
            </w:r>
            <w:r>
              <w:rPr>
                <w:noProof/>
                <w:webHidden/>
              </w:rPr>
              <w:fldChar w:fldCharType="end"/>
            </w:r>
          </w:hyperlink>
        </w:p>
        <w:p w14:paraId="7BDAD211" w14:textId="1DC5BB99" w:rsidR="005E003B" w:rsidRDefault="005E003B">
          <w:pPr>
            <w:pStyle w:val="Innehll1"/>
            <w:tabs>
              <w:tab w:val="left" w:pos="720"/>
              <w:tab w:val="right" w:leader="dot" w:pos="9062"/>
            </w:tabs>
            <w:rPr>
              <w:rFonts w:eastAsiaTheme="minorEastAsia"/>
              <w:noProof/>
              <w:lang w:eastAsia="sv-SE"/>
            </w:rPr>
          </w:pPr>
          <w:hyperlink w:anchor="_Toc198728255" w:history="1">
            <w:r w:rsidRPr="00D61ADB">
              <w:rPr>
                <w:rStyle w:val="Hyperlnk"/>
                <w:noProof/>
              </w:rPr>
              <w:t>13.</w:t>
            </w:r>
            <w:r>
              <w:rPr>
                <w:rFonts w:eastAsiaTheme="minorEastAsia"/>
                <w:noProof/>
                <w:lang w:eastAsia="sv-SE"/>
              </w:rPr>
              <w:tab/>
            </w:r>
            <w:r w:rsidRPr="00D61ADB">
              <w:rPr>
                <w:rStyle w:val="Hyperlnk"/>
                <w:noProof/>
              </w:rPr>
              <w:t>Blå nivå</w:t>
            </w:r>
            <w:r>
              <w:rPr>
                <w:noProof/>
                <w:webHidden/>
              </w:rPr>
              <w:tab/>
            </w:r>
            <w:r>
              <w:rPr>
                <w:noProof/>
                <w:webHidden/>
              </w:rPr>
              <w:fldChar w:fldCharType="begin"/>
            </w:r>
            <w:r>
              <w:rPr>
                <w:noProof/>
                <w:webHidden/>
              </w:rPr>
              <w:instrText xml:space="preserve"> PAGEREF _Toc198728255 \h </w:instrText>
            </w:r>
            <w:r>
              <w:rPr>
                <w:noProof/>
                <w:webHidden/>
              </w:rPr>
            </w:r>
            <w:r>
              <w:rPr>
                <w:noProof/>
                <w:webHidden/>
              </w:rPr>
              <w:fldChar w:fldCharType="separate"/>
            </w:r>
            <w:r>
              <w:rPr>
                <w:noProof/>
                <w:webHidden/>
              </w:rPr>
              <w:t>6</w:t>
            </w:r>
            <w:r>
              <w:rPr>
                <w:noProof/>
                <w:webHidden/>
              </w:rPr>
              <w:fldChar w:fldCharType="end"/>
            </w:r>
          </w:hyperlink>
        </w:p>
        <w:p w14:paraId="14B9C034" w14:textId="75F21C2C" w:rsidR="005E003B" w:rsidRDefault="005E003B">
          <w:pPr>
            <w:pStyle w:val="Innehll1"/>
            <w:tabs>
              <w:tab w:val="left" w:pos="720"/>
              <w:tab w:val="right" w:leader="dot" w:pos="9062"/>
            </w:tabs>
            <w:rPr>
              <w:rFonts w:eastAsiaTheme="minorEastAsia"/>
              <w:noProof/>
              <w:lang w:eastAsia="sv-SE"/>
            </w:rPr>
          </w:pPr>
          <w:hyperlink w:anchor="_Toc198728256" w:history="1">
            <w:r w:rsidRPr="00D61ADB">
              <w:rPr>
                <w:rStyle w:val="Hyperlnk"/>
                <w:noProof/>
              </w:rPr>
              <w:t>14.</w:t>
            </w:r>
            <w:r>
              <w:rPr>
                <w:rFonts w:eastAsiaTheme="minorEastAsia"/>
                <w:noProof/>
                <w:lang w:eastAsia="sv-SE"/>
              </w:rPr>
              <w:tab/>
            </w:r>
            <w:r w:rsidRPr="00D61ADB">
              <w:rPr>
                <w:rStyle w:val="Hyperlnk"/>
                <w:noProof/>
              </w:rPr>
              <w:t>Grön nivå poolspel 3 mot 3 med målvakt</w:t>
            </w:r>
            <w:r>
              <w:rPr>
                <w:noProof/>
                <w:webHidden/>
              </w:rPr>
              <w:tab/>
            </w:r>
            <w:r>
              <w:rPr>
                <w:noProof/>
                <w:webHidden/>
              </w:rPr>
              <w:fldChar w:fldCharType="begin"/>
            </w:r>
            <w:r>
              <w:rPr>
                <w:noProof/>
                <w:webHidden/>
              </w:rPr>
              <w:instrText xml:space="preserve"> PAGEREF _Toc198728256 \h </w:instrText>
            </w:r>
            <w:r>
              <w:rPr>
                <w:noProof/>
                <w:webHidden/>
              </w:rPr>
            </w:r>
            <w:r>
              <w:rPr>
                <w:noProof/>
                <w:webHidden/>
              </w:rPr>
              <w:fldChar w:fldCharType="separate"/>
            </w:r>
            <w:r>
              <w:rPr>
                <w:noProof/>
                <w:webHidden/>
              </w:rPr>
              <w:t>7</w:t>
            </w:r>
            <w:r>
              <w:rPr>
                <w:noProof/>
                <w:webHidden/>
              </w:rPr>
              <w:fldChar w:fldCharType="end"/>
            </w:r>
          </w:hyperlink>
        </w:p>
        <w:p w14:paraId="350F3F44" w14:textId="0B261BF7" w:rsidR="005E003B" w:rsidRDefault="005E003B">
          <w:pPr>
            <w:pStyle w:val="Innehll1"/>
            <w:tabs>
              <w:tab w:val="left" w:pos="720"/>
              <w:tab w:val="right" w:leader="dot" w:pos="9062"/>
            </w:tabs>
            <w:rPr>
              <w:rFonts w:eastAsiaTheme="minorEastAsia"/>
              <w:noProof/>
              <w:lang w:eastAsia="sv-SE"/>
            </w:rPr>
          </w:pPr>
          <w:hyperlink w:anchor="_Toc198728257" w:history="1">
            <w:r w:rsidRPr="00D61ADB">
              <w:rPr>
                <w:rStyle w:val="Hyperlnk"/>
                <w:noProof/>
              </w:rPr>
              <w:t>15.</w:t>
            </w:r>
            <w:r>
              <w:rPr>
                <w:rFonts w:eastAsiaTheme="minorEastAsia"/>
                <w:noProof/>
                <w:lang w:eastAsia="sv-SE"/>
              </w:rPr>
              <w:tab/>
            </w:r>
            <w:r w:rsidRPr="00D61ADB">
              <w:rPr>
                <w:rStyle w:val="Hyperlnk"/>
                <w:noProof/>
              </w:rPr>
              <w:t>Bilaga blå nivå</w:t>
            </w:r>
            <w:r>
              <w:rPr>
                <w:noProof/>
                <w:webHidden/>
              </w:rPr>
              <w:tab/>
            </w:r>
            <w:r>
              <w:rPr>
                <w:noProof/>
                <w:webHidden/>
              </w:rPr>
              <w:fldChar w:fldCharType="begin"/>
            </w:r>
            <w:r>
              <w:rPr>
                <w:noProof/>
                <w:webHidden/>
              </w:rPr>
              <w:instrText xml:space="preserve"> PAGEREF _Toc198728257 \h </w:instrText>
            </w:r>
            <w:r>
              <w:rPr>
                <w:noProof/>
                <w:webHidden/>
              </w:rPr>
            </w:r>
            <w:r>
              <w:rPr>
                <w:noProof/>
                <w:webHidden/>
              </w:rPr>
              <w:fldChar w:fldCharType="separate"/>
            </w:r>
            <w:r>
              <w:rPr>
                <w:noProof/>
                <w:webHidden/>
              </w:rPr>
              <w:t>8</w:t>
            </w:r>
            <w:r>
              <w:rPr>
                <w:noProof/>
                <w:webHidden/>
              </w:rPr>
              <w:fldChar w:fldCharType="end"/>
            </w:r>
          </w:hyperlink>
        </w:p>
        <w:p w14:paraId="24FAEC45" w14:textId="4B51041F" w:rsidR="005E003B" w:rsidRDefault="005E003B">
          <w:pPr>
            <w:pStyle w:val="Innehll1"/>
            <w:tabs>
              <w:tab w:val="left" w:pos="720"/>
              <w:tab w:val="right" w:leader="dot" w:pos="9062"/>
            </w:tabs>
            <w:rPr>
              <w:rFonts w:eastAsiaTheme="minorEastAsia"/>
              <w:noProof/>
              <w:lang w:eastAsia="sv-SE"/>
            </w:rPr>
          </w:pPr>
          <w:hyperlink w:anchor="_Toc198728258" w:history="1">
            <w:r w:rsidRPr="00D61ADB">
              <w:rPr>
                <w:rStyle w:val="Hyperlnk"/>
                <w:noProof/>
              </w:rPr>
              <w:t>16.</w:t>
            </w:r>
            <w:r>
              <w:rPr>
                <w:rFonts w:eastAsiaTheme="minorEastAsia"/>
                <w:noProof/>
                <w:lang w:eastAsia="sv-SE"/>
              </w:rPr>
              <w:tab/>
            </w:r>
            <w:r w:rsidRPr="00D61ADB">
              <w:rPr>
                <w:rStyle w:val="Hyperlnk"/>
                <w:noProof/>
              </w:rPr>
              <w:t>Bilaga grön nivå</w:t>
            </w:r>
            <w:r>
              <w:rPr>
                <w:noProof/>
                <w:webHidden/>
              </w:rPr>
              <w:tab/>
            </w:r>
            <w:r>
              <w:rPr>
                <w:noProof/>
                <w:webHidden/>
              </w:rPr>
              <w:fldChar w:fldCharType="begin"/>
            </w:r>
            <w:r>
              <w:rPr>
                <w:noProof/>
                <w:webHidden/>
              </w:rPr>
              <w:instrText xml:space="preserve"> PAGEREF _Toc198728258 \h </w:instrText>
            </w:r>
            <w:r>
              <w:rPr>
                <w:noProof/>
                <w:webHidden/>
              </w:rPr>
            </w:r>
            <w:r>
              <w:rPr>
                <w:noProof/>
                <w:webHidden/>
              </w:rPr>
              <w:fldChar w:fldCharType="separate"/>
            </w:r>
            <w:r>
              <w:rPr>
                <w:noProof/>
                <w:webHidden/>
              </w:rPr>
              <w:t>9</w:t>
            </w:r>
            <w:r>
              <w:rPr>
                <w:noProof/>
                <w:webHidden/>
              </w:rPr>
              <w:fldChar w:fldCharType="end"/>
            </w:r>
          </w:hyperlink>
        </w:p>
        <w:p w14:paraId="6EECD52D" w14:textId="4946E15E" w:rsidR="00A6577C" w:rsidRDefault="00A6577C">
          <w:pPr>
            <w:rPr>
              <w:b/>
              <w:bCs/>
            </w:rPr>
          </w:pPr>
          <w:r>
            <w:rPr>
              <w:b/>
              <w:bCs/>
            </w:rPr>
            <w:fldChar w:fldCharType="end"/>
          </w:r>
        </w:p>
      </w:sdtContent>
    </w:sdt>
    <w:p w14:paraId="2702A182" w14:textId="77777777" w:rsidR="00D93ABE" w:rsidRDefault="00D93ABE">
      <w:pPr>
        <w:rPr>
          <w:b/>
          <w:bCs/>
        </w:rPr>
      </w:pPr>
    </w:p>
    <w:p w14:paraId="6E158480" w14:textId="77777777" w:rsidR="00D93ABE" w:rsidRDefault="00D93ABE">
      <w:pPr>
        <w:rPr>
          <w:b/>
          <w:bCs/>
        </w:rPr>
      </w:pPr>
    </w:p>
    <w:p w14:paraId="051EDADE" w14:textId="77777777" w:rsidR="00D93ABE" w:rsidRDefault="00D93ABE">
      <w:pPr>
        <w:rPr>
          <w:b/>
          <w:bCs/>
        </w:rPr>
      </w:pPr>
    </w:p>
    <w:p w14:paraId="0E4E99E4" w14:textId="77777777" w:rsidR="00D93ABE" w:rsidRDefault="00D93ABE">
      <w:pPr>
        <w:rPr>
          <w:b/>
          <w:bCs/>
        </w:rPr>
      </w:pPr>
    </w:p>
    <w:p w14:paraId="4CDF52D3" w14:textId="77777777" w:rsidR="00D93ABE" w:rsidRDefault="00D93ABE">
      <w:pPr>
        <w:rPr>
          <w:b/>
          <w:bCs/>
        </w:rPr>
      </w:pPr>
    </w:p>
    <w:p w14:paraId="1E41BAD6" w14:textId="77777777" w:rsidR="00D93ABE" w:rsidRDefault="00D93ABE">
      <w:pPr>
        <w:rPr>
          <w:b/>
          <w:bCs/>
        </w:rPr>
      </w:pPr>
    </w:p>
    <w:p w14:paraId="37DB56D0" w14:textId="77777777" w:rsidR="00D93ABE" w:rsidRDefault="00D93ABE">
      <w:pPr>
        <w:rPr>
          <w:b/>
          <w:bCs/>
        </w:rPr>
      </w:pPr>
    </w:p>
    <w:p w14:paraId="2369D795" w14:textId="77777777" w:rsidR="00D93ABE" w:rsidRDefault="00D93ABE">
      <w:pPr>
        <w:rPr>
          <w:b/>
          <w:bCs/>
        </w:rPr>
      </w:pPr>
    </w:p>
    <w:p w14:paraId="7418380C" w14:textId="77777777" w:rsidR="00D93ABE" w:rsidRDefault="00D93ABE">
      <w:pPr>
        <w:rPr>
          <w:b/>
          <w:bCs/>
        </w:rPr>
      </w:pPr>
    </w:p>
    <w:p w14:paraId="592BE7DB" w14:textId="77777777" w:rsidR="00D93ABE" w:rsidRDefault="00D93ABE">
      <w:pPr>
        <w:rPr>
          <w:b/>
          <w:bCs/>
        </w:rPr>
      </w:pPr>
    </w:p>
    <w:p w14:paraId="21C23C15" w14:textId="77777777" w:rsidR="00D93ABE" w:rsidRDefault="00D93ABE">
      <w:pPr>
        <w:rPr>
          <w:b/>
          <w:bCs/>
        </w:rPr>
      </w:pPr>
    </w:p>
    <w:p w14:paraId="4E64EFB6" w14:textId="77777777" w:rsidR="00D93ABE" w:rsidRDefault="00D93ABE">
      <w:pPr>
        <w:rPr>
          <w:b/>
          <w:bCs/>
        </w:rPr>
      </w:pPr>
    </w:p>
    <w:p w14:paraId="13C706CD" w14:textId="5329B55C" w:rsidR="005025E0" w:rsidRPr="005025E0" w:rsidRDefault="005025E0" w:rsidP="00EA6156">
      <w:pPr>
        <w:pStyle w:val="Rubrik1"/>
        <w:numPr>
          <w:ilvl w:val="0"/>
          <w:numId w:val="4"/>
        </w:numPr>
      </w:pPr>
      <w:bookmarkStart w:id="0" w:name="_Toc198728243"/>
      <w:r w:rsidRPr="005025E0">
        <w:lastRenderedPageBreak/>
        <w:t>Inledning</w:t>
      </w:r>
      <w:bookmarkEnd w:id="0"/>
    </w:p>
    <w:p w14:paraId="5303B7B8" w14:textId="415AB3D3" w:rsidR="005025E0" w:rsidRDefault="006E0D06" w:rsidP="005025E0">
      <w:pPr>
        <w:spacing w:after="0"/>
      </w:pPr>
      <w:r>
        <w:t xml:space="preserve">Spel på blå och grön nivå följer </w:t>
      </w:r>
      <w:r w:rsidR="00A33203">
        <w:t>Nationella handboken.</w:t>
      </w:r>
    </w:p>
    <w:p w14:paraId="72678B68" w14:textId="77777777" w:rsidR="005025E0" w:rsidRDefault="005025E0" w:rsidP="005025E0"/>
    <w:p w14:paraId="27CDEE0C" w14:textId="2D318ADC" w:rsidR="005025E0" w:rsidRDefault="005025E0" w:rsidP="00EA6156">
      <w:pPr>
        <w:pStyle w:val="Rubrik1"/>
        <w:numPr>
          <w:ilvl w:val="0"/>
          <w:numId w:val="4"/>
        </w:numPr>
      </w:pPr>
      <w:bookmarkStart w:id="1" w:name="_Toc198728244"/>
      <w:r>
        <w:t>Spelarflyttning</w:t>
      </w:r>
      <w:bookmarkEnd w:id="1"/>
    </w:p>
    <w:p w14:paraId="502FDBD3" w14:textId="1F6343D8" w:rsidR="00EA6156" w:rsidRDefault="003167AB" w:rsidP="00EA6156">
      <w:pPr>
        <w:spacing w:line="240" w:lineRule="auto"/>
      </w:pPr>
      <w:r w:rsidRPr="003167AB">
        <w:t>I junior-, ungdoms- och barnserier där flera lag från samma förening deltager är det fritt att flytta spelare mellan lagen.</w:t>
      </w:r>
    </w:p>
    <w:p w14:paraId="2D6F3E12" w14:textId="24BB21BA" w:rsidR="005025E0" w:rsidRDefault="00BA3939" w:rsidP="00A6577C">
      <w:pPr>
        <w:pStyle w:val="Rubrik1"/>
        <w:numPr>
          <w:ilvl w:val="0"/>
          <w:numId w:val="4"/>
        </w:numPr>
      </w:pPr>
      <w:bookmarkStart w:id="2" w:name="_Toc198728245"/>
      <w:r>
        <w:t>Mer än ett lag i föreningen</w:t>
      </w:r>
      <w:bookmarkEnd w:id="2"/>
    </w:p>
    <w:p w14:paraId="3FBE3D38" w14:textId="316C01AA" w:rsidR="005025E0" w:rsidRDefault="004F6AE6" w:rsidP="004F6AE6">
      <w:r>
        <w:t>Om en förening har anmält mer än ett (1) lag i samma åldersklass och vill dra ut ett av dom kommer Smålands Innebandyförbund att besluta om vilket lag som ska dras ut. Föreningen kan inte bestämma vilket.  Småland Blekinge Innebandyförbunds beslut grundar sig på antal lag och matcher som påverkas av utdragningen.</w:t>
      </w:r>
    </w:p>
    <w:p w14:paraId="733050C7" w14:textId="2B08BCB7" w:rsidR="00B25B1C" w:rsidRDefault="00B25B1C" w:rsidP="00B25B1C">
      <w:pPr>
        <w:pStyle w:val="Rubrik1"/>
        <w:numPr>
          <w:ilvl w:val="0"/>
          <w:numId w:val="4"/>
        </w:numPr>
      </w:pPr>
      <w:bookmarkStart w:id="3" w:name="_Hlk196202965"/>
      <w:bookmarkStart w:id="4" w:name="_Toc198728246"/>
      <w:r>
        <w:t>Betalning till domare</w:t>
      </w:r>
      <w:r w:rsidR="00D04F1F">
        <w:t xml:space="preserve"> juniorserier samt matcher röd nivå med distriktsdomare</w:t>
      </w:r>
      <w:bookmarkEnd w:id="4"/>
    </w:p>
    <w:bookmarkEnd w:id="3"/>
    <w:p w14:paraId="074D8BF6" w14:textId="77777777" w:rsidR="00072E07" w:rsidRDefault="00072E07" w:rsidP="00072E07">
      <w:pPr>
        <w:pStyle w:val="Ingetavstnd"/>
      </w:pPr>
      <w:r>
        <w:t xml:space="preserve">Domaren begär sin ersättning via </w:t>
      </w:r>
      <w:proofErr w:type="spellStart"/>
      <w:r>
        <w:t>iBIS</w:t>
      </w:r>
      <w:proofErr w:type="spellEnd"/>
      <w:r>
        <w:t xml:space="preserve"> och arrangerande förening/hemmalag skall utbetala domararvode inkl. res-/restidsersättning. </w:t>
      </w:r>
    </w:p>
    <w:p w14:paraId="44FF0F52" w14:textId="77777777" w:rsidR="00072E07" w:rsidRDefault="00072E07" w:rsidP="00072E07">
      <w:pPr>
        <w:pStyle w:val="Ingetavstnd"/>
      </w:pPr>
      <w:r>
        <w:t xml:space="preserve">Betalningssätt skall göras upp innan matchens start. (BG, </w:t>
      </w:r>
      <w:proofErr w:type="spellStart"/>
      <w:r>
        <w:t>Swish</w:t>
      </w:r>
      <w:proofErr w:type="spellEnd"/>
      <w:r>
        <w:t xml:space="preserve"> eller via </w:t>
      </w:r>
      <w:proofErr w:type="spellStart"/>
      <w:r>
        <w:t>löneprogram</w:t>
      </w:r>
      <w:proofErr w:type="spellEnd"/>
      <w:r>
        <w:t xml:space="preserve">). </w:t>
      </w:r>
    </w:p>
    <w:p w14:paraId="07FB840D" w14:textId="77777777" w:rsidR="00072E07" w:rsidRDefault="00072E07" w:rsidP="00072E07">
      <w:pPr>
        <w:pStyle w:val="Ingetavstnd"/>
      </w:pPr>
    </w:p>
    <w:p w14:paraId="5705903B" w14:textId="77777777" w:rsidR="00072E07" w:rsidRDefault="00072E07" w:rsidP="00072E07">
      <w:pPr>
        <w:pStyle w:val="Ingetavstnd"/>
      </w:pPr>
      <w:r>
        <w:t xml:space="preserve">Möjlighet för förening att utbetala ersättningen via </w:t>
      </w:r>
      <w:proofErr w:type="spellStart"/>
      <w:r>
        <w:t>löneprogram</w:t>
      </w:r>
      <w:proofErr w:type="spellEnd"/>
      <w:r>
        <w:t xml:space="preserve"> vid två tillfällen (10:e och 25:e) och då ska utbetalningen ske inom 1 månad.</w:t>
      </w:r>
    </w:p>
    <w:p w14:paraId="0B7B1967" w14:textId="77777777" w:rsidR="00072E07" w:rsidRDefault="00072E07" w:rsidP="00072E07">
      <w:pPr>
        <w:pStyle w:val="Ingetavstnd"/>
      </w:pPr>
    </w:p>
    <w:p w14:paraId="1077568E" w14:textId="0C8A4276" w:rsidR="00B25B1C" w:rsidRDefault="00072E07" w:rsidP="00072E07">
      <w:pPr>
        <w:pStyle w:val="Ingetavstnd"/>
      </w:pPr>
      <w:r>
        <w:t xml:space="preserve">Vid betalning via BG eller </w:t>
      </w:r>
      <w:proofErr w:type="spellStart"/>
      <w:r>
        <w:t>Swish</w:t>
      </w:r>
      <w:proofErr w:type="spellEnd"/>
      <w:r>
        <w:t xml:space="preserve"> ska ersättningen utbetalas senast 5 vardagar efter match.</w:t>
      </w:r>
    </w:p>
    <w:p w14:paraId="3FF91976" w14:textId="77777777" w:rsidR="00B25B1C" w:rsidRDefault="00B25B1C" w:rsidP="005025E0"/>
    <w:p w14:paraId="11D1FDD0" w14:textId="2B860497" w:rsidR="000636E7" w:rsidRDefault="000636E7" w:rsidP="000636E7">
      <w:pPr>
        <w:pStyle w:val="Rubrik1"/>
        <w:numPr>
          <w:ilvl w:val="0"/>
          <w:numId w:val="4"/>
        </w:numPr>
      </w:pPr>
      <w:bookmarkStart w:id="5" w:name="_Toc198728247"/>
      <w:r>
        <w:t>Tävlingsjour</w:t>
      </w:r>
      <w:bookmarkEnd w:id="5"/>
    </w:p>
    <w:p w14:paraId="32764E96" w14:textId="77777777" w:rsidR="0074112B" w:rsidRDefault="0074112B" w:rsidP="0074112B">
      <w:pPr>
        <w:pStyle w:val="Ingetavstnd"/>
      </w:pPr>
      <w:r>
        <w:t>Vi har ett journummer som man kan använda under kvällar och helger i samband med matcher vid ex. snöoväder, strömavbrott.</w:t>
      </w:r>
    </w:p>
    <w:p w14:paraId="7FB19460" w14:textId="77777777" w:rsidR="0074112B" w:rsidRDefault="0074112B" w:rsidP="0074112B">
      <w:pPr>
        <w:pStyle w:val="Ingetavstnd"/>
      </w:pPr>
    </w:p>
    <w:p w14:paraId="5A961671" w14:textId="77777777" w:rsidR="0074112B" w:rsidRDefault="0074112B" w:rsidP="0074112B">
      <w:pPr>
        <w:pStyle w:val="Ingetavstnd"/>
      </w:pPr>
      <w:r>
        <w:t>Andra frågor gällande tävling som regler, dispenser hänvisas till kansliet under dagtid.</w:t>
      </w:r>
    </w:p>
    <w:p w14:paraId="4AE7D8B9" w14:textId="77777777" w:rsidR="0074112B" w:rsidRDefault="0074112B" w:rsidP="0074112B">
      <w:pPr>
        <w:pStyle w:val="Ingetavstnd"/>
      </w:pPr>
    </w:p>
    <w:p w14:paraId="3B720BB9" w14:textId="77777777" w:rsidR="0074112B" w:rsidRDefault="0074112B" w:rsidP="0074112B">
      <w:pPr>
        <w:pStyle w:val="Ingetavstnd"/>
      </w:pPr>
      <w:r>
        <w:t>Är inga domare på plats använder man akut numret för domartillsättning, EJ journummer.</w:t>
      </w:r>
    </w:p>
    <w:p w14:paraId="21387BDF" w14:textId="77777777" w:rsidR="0074112B" w:rsidRDefault="0074112B" w:rsidP="0074112B">
      <w:pPr>
        <w:pStyle w:val="Ingetavstnd"/>
      </w:pPr>
    </w:p>
    <w:p w14:paraId="23D696B1" w14:textId="0EF4CE51" w:rsidR="000636E7" w:rsidRPr="00F917FD" w:rsidRDefault="0074112B" w:rsidP="0074112B">
      <w:pPr>
        <w:pStyle w:val="Ingetavstnd"/>
        <w:rPr>
          <w:b/>
          <w:bCs/>
        </w:rPr>
      </w:pPr>
      <w:r w:rsidRPr="00F917FD">
        <w:rPr>
          <w:b/>
          <w:bCs/>
        </w:rPr>
        <w:t>Vårt journummer är 036-34 54 69 och är aktivt från starten av Smålandscupen tills mitten av april.</w:t>
      </w:r>
    </w:p>
    <w:p w14:paraId="4A10A5CD" w14:textId="77777777" w:rsidR="000636E7" w:rsidRDefault="000636E7" w:rsidP="005025E0"/>
    <w:p w14:paraId="66300CD3" w14:textId="458C7EAB" w:rsidR="006D7957" w:rsidRDefault="006D7957" w:rsidP="006D7957">
      <w:pPr>
        <w:pStyle w:val="Rubrik1"/>
        <w:numPr>
          <w:ilvl w:val="0"/>
          <w:numId w:val="4"/>
        </w:numPr>
      </w:pPr>
      <w:bookmarkStart w:id="6" w:name="_Toc198728248"/>
      <w:r>
        <w:t>Särskilda regler för barn- och ungdomar</w:t>
      </w:r>
      <w:bookmarkEnd w:id="6"/>
    </w:p>
    <w:p w14:paraId="4BF5DF0F" w14:textId="77777777" w:rsidR="00002C11" w:rsidRDefault="00002C11" w:rsidP="00002C11">
      <w:pPr>
        <w:pStyle w:val="Ingetavstnd"/>
      </w:pPr>
      <w:r>
        <w:t xml:space="preserve">Om en spelare inte är noterad i matchprotokollet tilldöms laget två minuter lagstraff. </w:t>
      </w:r>
    </w:p>
    <w:p w14:paraId="327B329E" w14:textId="77777777" w:rsidR="00002C11" w:rsidRDefault="00002C11" w:rsidP="00002C11">
      <w:pPr>
        <w:pStyle w:val="Ingetavstnd"/>
      </w:pPr>
      <w:r>
        <w:t>Om mål gjorts, skall detta dock godkännas.</w:t>
      </w:r>
    </w:p>
    <w:p w14:paraId="3B51AE04" w14:textId="77777777" w:rsidR="00002C11" w:rsidRDefault="00002C11" w:rsidP="00002C11">
      <w:pPr>
        <w:pStyle w:val="Ingetavstnd"/>
      </w:pPr>
    </w:p>
    <w:p w14:paraId="3159B5F5" w14:textId="478DA865" w:rsidR="006D7957" w:rsidRDefault="00002C11" w:rsidP="00002C11">
      <w:pPr>
        <w:pStyle w:val="Ingetavstnd"/>
      </w:pPr>
      <w:r>
        <w:t>Enligt TB kap 1 § 1 ska innebandy from 6 år tom 12 år genomföras enligt Svensk Innebandys handbok för nationella spelformer på grön och blå nivå. Lokala förutsättningar gäller i enlighet med dessa seriekrav på blå nivå.</w:t>
      </w:r>
    </w:p>
    <w:p w14:paraId="5D1757B5" w14:textId="77777777" w:rsidR="006D7957" w:rsidRDefault="006D7957" w:rsidP="005025E0"/>
    <w:p w14:paraId="4306AD3E" w14:textId="7BA2A8F7" w:rsidR="00A6577C" w:rsidRDefault="007C0188" w:rsidP="006D7957">
      <w:pPr>
        <w:pStyle w:val="Rubrik1"/>
        <w:numPr>
          <w:ilvl w:val="0"/>
          <w:numId w:val="4"/>
        </w:numPr>
      </w:pPr>
      <w:bookmarkStart w:id="7" w:name="_Hlk196202905"/>
      <w:bookmarkStart w:id="8" w:name="_Toc198728249"/>
      <w:r>
        <w:t>Rapportera resultat och händelser</w:t>
      </w:r>
      <w:bookmarkEnd w:id="8"/>
    </w:p>
    <w:bookmarkEnd w:id="7"/>
    <w:p w14:paraId="5B6CF805" w14:textId="5B706347" w:rsidR="79B5BB6B" w:rsidRDefault="79B5BB6B" w:rsidP="3AA1B22D">
      <w:pPr>
        <w:pStyle w:val="Ingetavstnd"/>
      </w:pPr>
      <w:r>
        <w:t xml:space="preserve">Matcherna administreras i </w:t>
      </w:r>
      <w:proofErr w:type="spellStart"/>
      <w:r>
        <w:t>iBIS</w:t>
      </w:r>
      <w:proofErr w:type="spellEnd"/>
      <w:r>
        <w:t>.</w:t>
      </w:r>
    </w:p>
    <w:p w14:paraId="2E6AE961" w14:textId="46C347B1" w:rsidR="3AA1B22D" w:rsidRDefault="3AA1B22D" w:rsidP="3AA1B22D">
      <w:pPr>
        <w:pStyle w:val="Ingetavstnd"/>
      </w:pPr>
    </w:p>
    <w:p w14:paraId="3E06B132" w14:textId="20451349" w:rsidR="00C9451E" w:rsidRDefault="00C9451E" w:rsidP="00C9451E">
      <w:pPr>
        <w:pStyle w:val="Ingetavstnd"/>
      </w:pPr>
      <w:r>
        <w:t xml:space="preserve">Det är alltid hemmalaget som ansvar för att rapportera resultat och händelser i </w:t>
      </w:r>
      <w:proofErr w:type="spellStart"/>
      <w:r>
        <w:t>iBIS</w:t>
      </w:r>
      <w:proofErr w:type="spellEnd"/>
      <w:r>
        <w:t xml:space="preserve"> om det krävs i tävlingen.</w:t>
      </w:r>
    </w:p>
    <w:p w14:paraId="77804755" w14:textId="77777777" w:rsidR="00C9451E" w:rsidRDefault="00C9451E" w:rsidP="00C9451E">
      <w:pPr>
        <w:pStyle w:val="Ingetavstnd"/>
      </w:pPr>
    </w:p>
    <w:p w14:paraId="59B12912" w14:textId="0C7FABCD" w:rsidR="00C9451E" w:rsidRDefault="00C9451E" w:rsidP="00C9451E">
      <w:pPr>
        <w:pStyle w:val="Ingetavstnd"/>
      </w:pPr>
      <w:r>
        <w:t xml:space="preserve">Varje lag skall lägga in spelare och ledare i </w:t>
      </w:r>
      <w:proofErr w:type="spellStart"/>
      <w:r>
        <w:t>iBIS</w:t>
      </w:r>
      <w:proofErr w:type="spellEnd"/>
      <w:r>
        <w:t xml:space="preserve"> senast sex (6) timmar före matchstart</w:t>
      </w:r>
      <w:r w:rsidR="7BFB5951">
        <w:t>.</w:t>
      </w:r>
    </w:p>
    <w:p w14:paraId="7088CFCB" w14:textId="77777777" w:rsidR="00624B3F" w:rsidRDefault="00624B3F" w:rsidP="00CF70A6">
      <w:pPr>
        <w:spacing w:after="0"/>
      </w:pPr>
    </w:p>
    <w:p w14:paraId="2B5EE9EE" w14:textId="507A598F" w:rsidR="00C9451E" w:rsidRDefault="00C9451E" w:rsidP="006D7957">
      <w:pPr>
        <w:pStyle w:val="Rubrik1"/>
        <w:numPr>
          <w:ilvl w:val="0"/>
          <w:numId w:val="4"/>
        </w:numPr>
      </w:pPr>
      <w:bookmarkStart w:id="9" w:name="_Toc198728250"/>
      <w:r>
        <w:t>Sekretari</w:t>
      </w:r>
      <w:r w:rsidR="00C0014C">
        <w:t>a</w:t>
      </w:r>
      <w:r>
        <w:t>t</w:t>
      </w:r>
      <w:bookmarkEnd w:id="9"/>
    </w:p>
    <w:p w14:paraId="15E00D97" w14:textId="0E53DB26" w:rsidR="007C0188" w:rsidRDefault="00C0014C" w:rsidP="00C0014C">
      <w:pPr>
        <w:pStyle w:val="Ingetavstnd"/>
      </w:pPr>
      <w:r>
        <w:t>I barn- och ungdomsmatcher skall sekretariatet bestå av minst två personer (tidtagare och protokollförare, gärna speaker). Dessa personer får ej vara spelare eller ledare i den aktuella matchen och ej vara klädd i matchdräkt och skall vara neutrala.</w:t>
      </w:r>
    </w:p>
    <w:p w14:paraId="02376188" w14:textId="77777777" w:rsidR="007C0188" w:rsidRDefault="007C0188" w:rsidP="00CF70A6">
      <w:pPr>
        <w:spacing w:after="0"/>
      </w:pPr>
    </w:p>
    <w:p w14:paraId="5ADF6C98" w14:textId="77777777" w:rsidR="003504DE" w:rsidRDefault="003504DE" w:rsidP="00CF70A6">
      <w:pPr>
        <w:spacing w:after="0"/>
      </w:pPr>
    </w:p>
    <w:p w14:paraId="7708CD2A" w14:textId="555D8E09" w:rsidR="003504DE" w:rsidRDefault="003504DE" w:rsidP="003504DE">
      <w:pPr>
        <w:pStyle w:val="Rubrik1"/>
        <w:numPr>
          <w:ilvl w:val="0"/>
          <w:numId w:val="4"/>
        </w:numPr>
      </w:pPr>
      <w:bookmarkStart w:id="10" w:name="_Toc198728251"/>
      <w:r>
        <w:t>Ordningsregler</w:t>
      </w:r>
      <w:bookmarkEnd w:id="10"/>
    </w:p>
    <w:p w14:paraId="752A292D" w14:textId="77777777" w:rsidR="005E003B" w:rsidRDefault="005E003B" w:rsidP="005E003B">
      <w:pPr>
        <w:spacing w:after="0"/>
      </w:pPr>
      <w:r>
        <w:t xml:space="preserve">Arrangerande förening ska informera åskådare om vilka ordningsregler som gäller </w:t>
      </w:r>
    </w:p>
    <w:p w14:paraId="6D7A8700" w14:textId="77777777" w:rsidR="005E003B" w:rsidRDefault="005E003B" w:rsidP="005E003B">
      <w:pPr>
        <w:spacing w:after="0"/>
      </w:pPr>
      <w:r>
        <w:t>i arenan i samband med match. Information om ordningsreglerna ska tydligt framgå vid entréerna.</w:t>
      </w:r>
    </w:p>
    <w:p w14:paraId="1099FB52" w14:textId="77777777" w:rsidR="005E003B" w:rsidRDefault="005E003B" w:rsidP="005E003B">
      <w:pPr>
        <w:spacing w:after="0"/>
      </w:pPr>
    </w:p>
    <w:p w14:paraId="7E4B370D" w14:textId="77777777" w:rsidR="005E003B" w:rsidRDefault="005E003B" w:rsidP="005E003B">
      <w:pPr>
        <w:spacing w:after="0"/>
      </w:pPr>
      <w:r>
        <w:t>Ordningsreglerna på arenan ska som minimikrav ange att:</w:t>
      </w:r>
    </w:p>
    <w:p w14:paraId="268BEBC1" w14:textId="77777777" w:rsidR="005E003B" w:rsidRDefault="005E003B" w:rsidP="005E003B">
      <w:pPr>
        <w:spacing w:after="0"/>
      </w:pPr>
      <w:r>
        <w:t>• åskådare är skyldig att på anmodan underkasta sig visitation,</w:t>
      </w:r>
    </w:p>
    <w:p w14:paraId="60E012AB" w14:textId="77777777" w:rsidR="005E003B" w:rsidRDefault="005E003B" w:rsidP="005E003B">
      <w:pPr>
        <w:spacing w:after="0"/>
      </w:pPr>
      <w:r>
        <w:t>• det är inte tillåtet att medföra alkohol eller andra droger,</w:t>
      </w:r>
    </w:p>
    <w:p w14:paraId="0F3915DF" w14:textId="77777777" w:rsidR="005E003B" w:rsidRDefault="005E003B" w:rsidP="005E003B">
      <w:pPr>
        <w:spacing w:after="0"/>
      </w:pPr>
      <w:r>
        <w:t xml:space="preserve">• alla former av tutor, visselpipor och blåsinstrument är förbjudna inne på </w:t>
      </w:r>
    </w:p>
    <w:p w14:paraId="1C08C722" w14:textId="77777777" w:rsidR="005E003B" w:rsidRDefault="005E003B" w:rsidP="005E003B">
      <w:pPr>
        <w:spacing w:after="0"/>
      </w:pPr>
      <w:r>
        <w:t>arenan,</w:t>
      </w:r>
    </w:p>
    <w:p w14:paraId="17CC22E5" w14:textId="77777777" w:rsidR="005E003B" w:rsidRDefault="005E003B" w:rsidP="005E003B">
      <w:pPr>
        <w:spacing w:after="0"/>
      </w:pPr>
      <w:r>
        <w:t xml:space="preserve">• den som är alkoholberusad, påverkad av andra droger eller som bär </w:t>
      </w:r>
    </w:p>
    <w:p w14:paraId="0D635FDF" w14:textId="77777777" w:rsidR="005E003B" w:rsidRDefault="005E003B" w:rsidP="005E003B">
      <w:pPr>
        <w:spacing w:after="0"/>
      </w:pPr>
      <w:r>
        <w:t xml:space="preserve">klädesplagg med text eller symbol som uttrycker missaktning för folkgrupp </w:t>
      </w:r>
    </w:p>
    <w:p w14:paraId="386195B9" w14:textId="77777777" w:rsidR="005E003B" w:rsidRDefault="005E003B" w:rsidP="005E003B">
      <w:pPr>
        <w:spacing w:after="0"/>
      </w:pPr>
      <w:r>
        <w:lastRenderedPageBreak/>
        <w:t xml:space="preserve">eller annan sådan grupp av personer med anspelning på kön, hudfärg, </w:t>
      </w:r>
    </w:p>
    <w:p w14:paraId="12B9BE64" w14:textId="77777777" w:rsidR="005E003B" w:rsidRDefault="005E003B" w:rsidP="005E003B">
      <w:pPr>
        <w:spacing w:after="0"/>
      </w:pPr>
      <w:r>
        <w:t xml:space="preserve">nationellt eller etniskt ursprung, språklig eller religiös tillhörighet, </w:t>
      </w:r>
    </w:p>
    <w:p w14:paraId="7AC9B02E" w14:textId="77777777" w:rsidR="005E003B" w:rsidRDefault="005E003B" w:rsidP="005E003B">
      <w:pPr>
        <w:spacing w:after="0"/>
      </w:pPr>
      <w:r>
        <w:t xml:space="preserve">funktionsnedsättning, sexuell läggning eller annan omständighet som gäller </w:t>
      </w:r>
    </w:p>
    <w:p w14:paraId="2678DB36" w14:textId="77777777" w:rsidR="005E003B" w:rsidRDefault="005E003B" w:rsidP="005E003B">
      <w:pPr>
        <w:spacing w:after="0"/>
      </w:pPr>
      <w:r>
        <w:t>den enskilde som person, inte äger tillträde till arenan,</w:t>
      </w:r>
    </w:p>
    <w:p w14:paraId="057E5BE5" w14:textId="77777777" w:rsidR="005E003B" w:rsidRDefault="005E003B" w:rsidP="005E003B">
      <w:pPr>
        <w:spacing w:after="0"/>
      </w:pPr>
      <w:r>
        <w:t xml:space="preserve">• den som medför flagga, banderoll eller annat föremål med sådan text eller </w:t>
      </w:r>
    </w:p>
    <w:p w14:paraId="5B981949" w14:textId="77777777" w:rsidR="005E003B" w:rsidRDefault="005E003B" w:rsidP="005E003B">
      <w:pPr>
        <w:spacing w:after="0"/>
      </w:pPr>
      <w:r>
        <w:t xml:space="preserve">symbol som uttrycker missaktning enligt ovanstående punkt, inte äger </w:t>
      </w:r>
    </w:p>
    <w:p w14:paraId="750EEF17" w14:textId="77777777" w:rsidR="005E003B" w:rsidRDefault="005E003B" w:rsidP="005E003B">
      <w:pPr>
        <w:spacing w:after="0"/>
      </w:pPr>
      <w:r>
        <w:t>tillträde till arenan,</w:t>
      </w:r>
    </w:p>
    <w:p w14:paraId="58F742EF" w14:textId="77777777" w:rsidR="005E003B" w:rsidRDefault="005E003B" w:rsidP="005E003B">
      <w:pPr>
        <w:spacing w:after="0"/>
      </w:pPr>
      <w:r>
        <w:t xml:space="preserve">• det är inte inom arenan tillåtet att kasta föremål, om inte handlingen är </w:t>
      </w:r>
    </w:p>
    <w:p w14:paraId="20CFB526" w14:textId="77777777" w:rsidR="005E003B" w:rsidRDefault="005E003B" w:rsidP="005E003B">
      <w:pPr>
        <w:spacing w:after="0"/>
      </w:pPr>
      <w:r>
        <w:t>befogad,</w:t>
      </w:r>
    </w:p>
    <w:p w14:paraId="5B6542FA" w14:textId="77777777" w:rsidR="005E003B" w:rsidRDefault="005E003B" w:rsidP="005E003B">
      <w:pPr>
        <w:spacing w:after="0"/>
      </w:pPr>
      <w:r>
        <w:t>• det är inte tillåtet att beträda spelplanen,</w:t>
      </w:r>
    </w:p>
    <w:p w14:paraId="56C7584C" w14:textId="77777777" w:rsidR="005E003B" w:rsidRDefault="005E003B" w:rsidP="005E003B">
      <w:pPr>
        <w:spacing w:after="0"/>
      </w:pPr>
      <w:r>
        <w:t xml:space="preserve">• upptagning samt överföring av ljud och rörliga bilder endast får ske efter </w:t>
      </w:r>
    </w:p>
    <w:p w14:paraId="38932F88" w14:textId="77777777" w:rsidR="005E003B" w:rsidRDefault="005E003B" w:rsidP="005E003B">
      <w:pPr>
        <w:spacing w:after="0"/>
      </w:pPr>
      <w:r>
        <w:t xml:space="preserve">medgivande av arrangerande förening. Detsamma gäller fortlöpande </w:t>
      </w:r>
    </w:p>
    <w:p w14:paraId="019338AC" w14:textId="77777777" w:rsidR="005E003B" w:rsidRDefault="005E003B" w:rsidP="005E003B">
      <w:pPr>
        <w:spacing w:after="0"/>
      </w:pPr>
      <w:r>
        <w:t xml:space="preserve">textrapportering via internet eller annat medium samt för all slags </w:t>
      </w:r>
    </w:p>
    <w:p w14:paraId="07F1BDCF" w14:textId="77777777" w:rsidR="005E003B" w:rsidRDefault="005E003B" w:rsidP="005E003B">
      <w:pPr>
        <w:spacing w:after="0"/>
      </w:pPr>
      <w:r>
        <w:t xml:space="preserve">resultatrapportering i kommersiellt syfte, </w:t>
      </w:r>
    </w:p>
    <w:p w14:paraId="600B5ED4" w14:textId="77777777" w:rsidR="005E003B" w:rsidRDefault="005E003B" w:rsidP="005E003B">
      <w:pPr>
        <w:spacing w:after="0"/>
      </w:pPr>
      <w:r>
        <w:t xml:space="preserve">• om arrangerande förening eller gästande förening i samband med matchen </w:t>
      </w:r>
    </w:p>
    <w:p w14:paraId="2F41CBF0" w14:textId="77777777" w:rsidR="005E003B" w:rsidRDefault="005E003B" w:rsidP="005E003B">
      <w:pPr>
        <w:spacing w:after="0"/>
      </w:pPr>
      <w:r>
        <w:t xml:space="preserve">på grund av besökarens otillbörliga beteende drabbas av böter eller </w:t>
      </w:r>
    </w:p>
    <w:p w14:paraId="0A397AFA" w14:textId="77777777" w:rsidR="005E003B" w:rsidRDefault="005E003B" w:rsidP="005E003B">
      <w:pPr>
        <w:spacing w:after="0"/>
      </w:pPr>
      <w:r>
        <w:t xml:space="preserve">straffavgifter enligt </w:t>
      </w:r>
      <w:proofErr w:type="spellStart"/>
      <w:r>
        <w:t>SIBF:s</w:t>
      </w:r>
      <w:proofErr w:type="spellEnd"/>
      <w:r>
        <w:t xml:space="preserve"> tävlingsbestämmelser eller annan kostnad, är </w:t>
      </w:r>
    </w:p>
    <w:p w14:paraId="5A2F728E" w14:textId="77777777" w:rsidR="005E003B" w:rsidRDefault="005E003B" w:rsidP="005E003B">
      <w:pPr>
        <w:spacing w:after="0"/>
      </w:pPr>
      <w:r>
        <w:t xml:space="preserve">besökaren skyldig att betala motsvarande belopp till arrangerande eller </w:t>
      </w:r>
    </w:p>
    <w:p w14:paraId="1C39995E" w14:textId="694A9217" w:rsidR="003504DE" w:rsidRDefault="005E003B" w:rsidP="005E003B">
      <w:pPr>
        <w:spacing w:after="0"/>
      </w:pPr>
      <w:r>
        <w:t>gästande förening.</w:t>
      </w:r>
    </w:p>
    <w:p w14:paraId="26DCDF69" w14:textId="77777777" w:rsidR="003504DE" w:rsidRDefault="003504DE" w:rsidP="00CF70A6">
      <w:pPr>
        <w:spacing w:after="0"/>
      </w:pPr>
    </w:p>
    <w:p w14:paraId="1DFFC0D2" w14:textId="570E66A1" w:rsidR="0087648D" w:rsidRDefault="0087648D" w:rsidP="003504DE">
      <w:pPr>
        <w:pStyle w:val="Rubrik1"/>
        <w:numPr>
          <w:ilvl w:val="0"/>
          <w:numId w:val="4"/>
        </w:numPr>
      </w:pPr>
      <w:bookmarkStart w:id="11" w:name="_Hlk196205970"/>
      <w:bookmarkStart w:id="12" w:name="_Toc198728252"/>
      <w:r>
        <w:t>Dam- och herrjunior 18</w:t>
      </w:r>
      <w:bookmarkEnd w:id="12"/>
    </w:p>
    <w:bookmarkEnd w:id="11"/>
    <w:p w14:paraId="1877814A" w14:textId="6484D1DD" w:rsidR="00FC1AB2" w:rsidRDefault="00FC1AB2" w:rsidP="00FC1AB2">
      <w:pPr>
        <w:spacing w:after="0"/>
      </w:pPr>
      <w:r>
        <w:t>Spelare födda fr.o.m. 2007 (18 år) eller senare kan delta. Förening får använda max tre (3) valfria överåriga spelare (generell dispens) födda 2006 (19 år).</w:t>
      </w:r>
    </w:p>
    <w:p w14:paraId="759EF63E" w14:textId="77777777" w:rsidR="003C354E" w:rsidRDefault="003C354E" w:rsidP="00FC1AB2">
      <w:pPr>
        <w:spacing w:after="0"/>
      </w:pPr>
    </w:p>
    <w:p w14:paraId="3BA7AE8D" w14:textId="5AEBCFCA" w:rsidR="00FC1AB2" w:rsidRDefault="00FC1AB2" w:rsidP="00FC1AB2">
      <w:pPr>
        <w:pStyle w:val="Liststycke"/>
        <w:numPr>
          <w:ilvl w:val="0"/>
          <w:numId w:val="23"/>
        </w:numPr>
        <w:spacing w:after="0"/>
      </w:pPr>
      <w:r>
        <w:t>Spelas i serieform med resultat, tabell, poängberäkning och poängliga.</w:t>
      </w:r>
    </w:p>
    <w:p w14:paraId="2AE039AE" w14:textId="4FB65653" w:rsidR="00FC1AB2" w:rsidRDefault="00FC1AB2" w:rsidP="00FC1AB2">
      <w:pPr>
        <w:pStyle w:val="Liststycke"/>
        <w:numPr>
          <w:ilvl w:val="0"/>
          <w:numId w:val="23"/>
        </w:numPr>
        <w:spacing w:after="0"/>
      </w:pPr>
      <w:r>
        <w:t>Planstorleken är max 40 x 20 m (minsta spelmått är 36 x 18 m).</w:t>
      </w:r>
    </w:p>
    <w:p w14:paraId="7711959C" w14:textId="13A8F863" w:rsidR="00FC1AB2" w:rsidRDefault="00FC1AB2" w:rsidP="00FC1AB2">
      <w:pPr>
        <w:pStyle w:val="Liststycke"/>
        <w:numPr>
          <w:ilvl w:val="0"/>
          <w:numId w:val="23"/>
        </w:numPr>
        <w:spacing w:after="0"/>
      </w:pPr>
      <w:r>
        <w:t>Målburarna (stora) med måtten 160 x 115 cm skall användas.</w:t>
      </w:r>
    </w:p>
    <w:p w14:paraId="78A573DC" w14:textId="40B023CD" w:rsidR="00FC1AB2" w:rsidRDefault="00FC1AB2" w:rsidP="00FC1AB2">
      <w:pPr>
        <w:pStyle w:val="Liststycke"/>
        <w:numPr>
          <w:ilvl w:val="0"/>
          <w:numId w:val="23"/>
        </w:numPr>
        <w:spacing w:after="0"/>
      </w:pPr>
      <w:r>
        <w:t>Matchtid 3 x 20 min, 10 min paus, effektiv speltid hela matchen.</w:t>
      </w:r>
    </w:p>
    <w:p w14:paraId="7E5AB83A" w14:textId="62F1F146" w:rsidR="00FC1AB2" w:rsidRDefault="00FC1AB2" w:rsidP="00FC1AB2">
      <w:pPr>
        <w:pStyle w:val="Liststycke"/>
        <w:numPr>
          <w:ilvl w:val="0"/>
          <w:numId w:val="23"/>
        </w:numPr>
        <w:spacing w:after="0"/>
      </w:pPr>
      <w:r>
        <w:t>Hemmalaget slutrapporterar resultatet direkt i samband med matchslut.</w:t>
      </w:r>
    </w:p>
    <w:p w14:paraId="795A8C44" w14:textId="0CD11E05" w:rsidR="00FC1AB2" w:rsidRDefault="00FC1AB2" w:rsidP="00FC1AB2">
      <w:pPr>
        <w:pStyle w:val="Liststycke"/>
        <w:numPr>
          <w:ilvl w:val="0"/>
          <w:numId w:val="23"/>
        </w:numPr>
        <w:spacing w:after="0"/>
      </w:pPr>
      <w:r>
        <w:t>Fritt att flytta spelare i samma ålder mellan lag inom föreningen.</w:t>
      </w:r>
    </w:p>
    <w:p w14:paraId="21C40F01" w14:textId="42C26B29" w:rsidR="00FC1AB2" w:rsidRDefault="00FC1AB2" w:rsidP="00FC1AB2">
      <w:pPr>
        <w:pStyle w:val="Liststycke"/>
        <w:numPr>
          <w:ilvl w:val="0"/>
          <w:numId w:val="23"/>
        </w:numPr>
        <w:spacing w:after="0"/>
      </w:pPr>
      <w:r>
        <w:t>Distriktsdomare tillsätts av Småland Blekinge IBF.</w:t>
      </w:r>
    </w:p>
    <w:p w14:paraId="3CC1462C" w14:textId="0B6E06B7" w:rsidR="007C0188" w:rsidRDefault="00FC1AB2" w:rsidP="00FC1AB2">
      <w:pPr>
        <w:pStyle w:val="Liststycke"/>
        <w:numPr>
          <w:ilvl w:val="0"/>
          <w:numId w:val="23"/>
        </w:numPr>
        <w:spacing w:after="0"/>
      </w:pPr>
      <w:r>
        <w:t xml:space="preserve">Matcherna skall </w:t>
      </w:r>
      <w:proofErr w:type="spellStart"/>
      <w:r>
        <w:t>liverapporteras</w:t>
      </w:r>
      <w:proofErr w:type="spellEnd"/>
    </w:p>
    <w:p w14:paraId="323F1745" w14:textId="77777777" w:rsidR="007C0188" w:rsidRDefault="007C0188" w:rsidP="00CF70A6">
      <w:pPr>
        <w:spacing w:after="0"/>
      </w:pPr>
    </w:p>
    <w:p w14:paraId="40EA3F2D" w14:textId="77777777" w:rsidR="00B22B33" w:rsidRDefault="00B22B33" w:rsidP="00CF70A6">
      <w:pPr>
        <w:spacing w:after="0"/>
      </w:pPr>
    </w:p>
    <w:p w14:paraId="7D47CF0E" w14:textId="039C61EB" w:rsidR="00B22B33" w:rsidRDefault="00B22B33" w:rsidP="003504DE">
      <w:pPr>
        <w:pStyle w:val="Rubrik1"/>
        <w:numPr>
          <w:ilvl w:val="0"/>
          <w:numId w:val="4"/>
        </w:numPr>
      </w:pPr>
      <w:bookmarkStart w:id="13" w:name="_Toc198728253"/>
      <w:r>
        <w:t>Dam- och herrjunior 20</w:t>
      </w:r>
      <w:bookmarkEnd w:id="13"/>
    </w:p>
    <w:p w14:paraId="30A09333" w14:textId="45C2DF67" w:rsidR="003C354E" w:rsidRDefault="003C354E" w:rsidP="003C354E">
      <w:pPr>
        <w:spacing w:after="0"/>
      </w:pPr>
      <w:r>
        <w:t>Spelare födda fr.o.m. 2005 (20 år) eller senare kan delta. Förening får använda max fem (5) valfria överåriga spelare (generell dispens), ingen begränsning på ålder.</w:t>
      </w:r>
    </w:p>
    <w:p w14:paraId="588315BA" w14:textId="77777777" w:rsidR="003C354E" w:rsidRDefault="003C354E" w:rsidP="003C354E">
      <w:pPr>
        <w:spacing w:after="0"/>
      </w:pPr>
    </w:p>
    <w:p w14:paraId="1B3BDDE0" w14:textId="2D69EB0E" w:rsidR="003C354E" w:rsidRDefault="003C354E" w:rsidP="003C354E">
      <w:pPr>
        <w:pStyle w:val="Liststycke"/>
        <w:numPr>
          <w:ilvl w:val="0"/>
          <w:numId w:val="24"/>
        </w:numPr>
        <w:spacing w:after="0"/>
      </w:pPr>
      <w:r>
        <w:t>Spelas i serieform med resultat, tabell, poängberäkning och poängliga.</w:t>
      </w:r>
    </w:p>
    <w:p w14:paraId="62BBA5C0" w14:textId="5461433B" w:rsidR="003C354E" w:rsidRDefault="003C354E" w:rsidP="003C354E">
      <w:pPr>
        <w:pStyle w:val="Liststycke"/>
        <w:numPr>
          <w:ilvl w:val="0"/>
          <w:numId w:val="24"/>
        </w:numPr>
        <w:spacing w:after="0"/>
      </w:pPr>
      <w:r>
        <w:t>Planstorleken är max 40 x 20 m (minsta spelmått är 36 x 18 m).</w:t>
      </w:r>
    </w:p>
    <w:p w14:paraId="53D2AC9C" w14:textId="35CB5A56" w:rsidR="003C354E" w:rsidRDefault="003C354E" w:rsidP="003C354E">
      <w:pPr>
        <w:pStyle w:val="Liststycke"/>
        <w:numPr>
          <w:ilvl w:val="0"/>
          <w:numId w:val="24"/>
        </w:numPr>
        <w:spacing w:after="0"/>
      </w:pPr>
      <w:r>
        <w:t>Målburarna (stora) med måtten 160 x 115 cm skall användas.</w:t>
      </w:r>
    </w:p>
    <w:p w14:paraId="5434D229" w14:textId="47B33FE6" w:rsidR="003C354E" w:rsidRDefault="003C354E" w:rsidP="003C354E">
      <w:pPr>
        <w:pStyle w:val="Liststycke"/>
        <w:numPr>
          <w:ilvl w:val="0"/>
          <w:numId w:val="24"/>
        </w:numPr>
        <w:spacing w:after="0"/>
      </w:pPr>
      <w:r>
        <w:t>Matchtid 3 x 20 min, 10 min paus, effektiv speltid hela matchen.</w:t>
      </w:r>
    </w:p>
    <w:p w14:paraId="096F418B" w14:textId="23277D26" w:rsidR="003C354E" w:rsidRDefault="003C354E" w:rsidP="003C354E">
      <w:pPr>
        <w:pStyle w:val="Liststycke"/>
        <w:numPr>
          <w:ilvl w:val="0"/>
          <w:numId w:val="24"/>
        </w:numPr>
        <w:spacing w:after="0"/>
      </w:pPr>
      <w:r>
        <w:t>Hemmalaget slutrapporterar resultatet direkt i samband med matchslut.</w:t>
      </w:r>
    </w:p>
    <w:p w14:paraId="0C323263" w14:textId="35979212" w:rsidR="003C354E" w:rsidRDefault="003C354E" w:rsidP="003C354E">
      <w:pPr>
        <w:pStyle w:val="Liststycke"/>
        <w:numPr>
          <w:ilvl w:val="0"/>
          <w:numId w:val="24"/>
        </w:numPr>
        <w:spacing w:after="0"/>
      </w:pPr>
      <w:r>
        <w:t>Fritt att flytta spelare i samma ålder mellan lag inom föreningen.</w:t>
      </w:r>
    </w:p>
    <w:p w14:paraId="7CC3BEFA" w14:textId="277FF6F9" w:rsidR="003C354E" w:rsidRDefault="003C354E" w:rsidP="003C354E">
      <w:pPr>
        <w:pStyle w:val="Liststycke"/>
        <w:numPr>
          <w:ilvl w:val="0"/>
          <w:numId w:val="24"/>
        </w:numPr>
        <w:spacing w:after="0"/>
      </w:pPr>
      <w:r>
        <w:t>Distriktsdomare tillsätts av Småland Blekinge IBF.</w:t>
      </w:r>
    </w:p>
    <w:p w14:paraId="0B469D2F" w14:textId="710EA689" w:rsidR="00B22B33" w:rsidRDefault="003C354E" w:rsidP="003C354E">
      <w:pPr>
        <w:pStyle w:val="Liststycke"/>
        <w:numPr>
          <w:ilvl w:val="0"/>
          <w:numId w:val="24"/>
        </w:numPr>
        <w:spacing w:after="0"/>
      </w:pPr>
      <w:r>
        <w:t xml:space="preserve">Matcherna skall </w:t>
      </w:r>
      <w:proofErr w:type="spellStart"/>
      <w:r>
        <w:t>liverapporteras</w:t>
      </w:r>
      <w:proofErr w:type="spellEnd"/>
    </w:p>
    <w:p w14:paraId="2028B594" w14:textId="77777777" w:rsidR="00002C11" w:rsidRDefault="00002C11" w:rsidP="00002C11">
      <w:pPr>
        <w:spacing w:after="0"/>
      </w:pPr>
    </w:p>
    <w:p w14:paraId="28698481" w14:textId="77777777" w:rsidR="00002C11" w:rsidRDefault="00002C11" w:rsidP="00002C11">
      <w:pPr>
        <w:spacing w:after="0"/>
      </w:pPr>
    </w:p>
    <w:p w14:paraId="7A2D1F8F" w14:textId="2F32A3B3" w:rsidR="00002C11" w:rsidRDefault="00002C11" w:rsidP="003504DE">
      <w:pPr>
        <w:pStyle w:val="Rubrik1"/>
        <w:numPr>
          <w:ilvl w:val="0"/>
          <w:numId w:val="4"/>
        </w:numPr>
      </w:pPr>
      <w:bookmarkStart w:id="14" w:name="_Toc198728254"/>
      <w:r>
        <w:t>Röd nivå</w:t>
      </w:r>
      <w:bookmarkEnd w:id="14"/>
    </w:p>
    <w:p w14:paraId="0DF6D7E4" w14:textId="77777777" w:rsidR="0007361F" w:rsidRDefault="0007361F" w:rsidP="0007361F">
      <w:pPr>
        <w:pStyle w:val="Ingetavstnd"/>
      </w:pPr>
      <w:r>
        <w:t xml:space="preserve">Det är fritt att anmäla sig till valfri nivå/klass. Indelningen sker i </w:t>
      </w:r>
      <w:proofErr w:type="gramStart"/>
      <w:r>
        <w:t>stor</w:t>
      </w:r>
      <w:proofErr w:type="gramEnd"/>
      <w:r>
        <w:t xml:space="preserve"> grad efter lagets</w:t>
      </w:r>
    </w:p>
    <w:p w14:paraId="51C50AC3" w14:textId="77777777" w:rsidR="0007361F" w:rsidRDefault="0007361F" w:rsidP="0007361F">
      <w:pPr>
        <w:pStyle w:val="Ingetavstnd"/>
      </w:pPr>
      <w:r>
        <w:t>gemensamma innebandymognad och kunnande samt tidigare säsongs resultat och geografisk placering.</w:t>
      </w:r>
    </w:p>
    <w:p w14:paraId="0F3AB8E1" w14:textId="77777777" w:rsidR="0007361F" w:rsidRDefault="0007361F" w:rsidP="0007361F">
      <w:pPr>
        <w:spacing w:after="0"/>
      </w:pPr>
    </w:p>
    <w:p w14:paraId="5AD341A4" w14:textId="77777777" w:rsidR="0007361F" w:rsidRDefault="0007361F" w:rsidP="0007361F">
      <w:pPr>
        <w:spacing w:after="0"/>
      </w:pPr>
      <w:r>
        <w:t>Målvakt/utespelare i ungdomsserier</w:t>
      </w:r>
    </w:p>
    <w:p w14:paraId="758A095D" w14:textId="77777777" w:rsidR="0007361F" w:rsidRDefault="0007361F" w:rsidP="0007361F">
      <w:pPr>
        <w:spacing w:after="0"/>
      </w:pPr>
      <w:r>
        <w:t>En målvakt får vara utespelare. Spelarens nya nummer ska noteras i matchprotokollet.</w:t>
      </w:r>
    </w:p>
    <w:p w14:paraId="4A06F695" w14:textId="77777777" w:rsidR="0007361F" w:rsidRDefault="0007361F" w:rsidP="0007361F">
      <w:pPr>
        <w:spacing w:after="0"/>
      </w:pPr>
    </w:p>
    <w:p w14:paraId="4B963E5A" w14:textId="312F4C46" w:rsidR="0007361F" w:rsidRDefault="0007361F" w:rsidP="0007361F">
      <w:pPr>
        <w:pStyle w:val="Liststycke"/>
        <w:numPr>
          <w:ilvl w:val="0"/>
          <w:numId w:val="26"/>
        </w:numPr>
        <w:spacing w:after="0"/>
      </w:pPr>
      <w:r>
        <w:t>Spelas i serieform med resultat, tabell, poängberäkning och poängliga.</w:t>
      </w:r>
    </w:p>
    <w:p w14:paraId="5DE2EF6A" w14:textId="362CCD1A" w:rsidR="0007361F" w:rsidRDefault="0007361F" w:rsidP="0007361F">
      <w:pPr>
        <w:pStyle w:val="Liststycke"/>
        <w:numPr>
          <w:ilvl w:val="0"/>
          <w:numId w:val="26"/>
        </w:numPr>
        <w:spacing w:after="0"/>
      </w:pPr>
      <w:r>
        <w:t>Planstorleken är max 40 x 20 m (minsta spelmått är 36 x 18 m).</w:t>
      </w:r>
    </w:p>
    <w:p w14:paraId="6607A4D9" w14:textId="7A6C4CF1" w:rsidR="0007361F" w:rsidRDefault="0007361F" w:rsidP="0007361F">
      <w:pPr>
        <w:pStyle w:val="Liststycke"/>
        <w:numPr>
          <w:ilvl w:val="0"/>
          <w:numId w:val="26"/>
        </w:numPr>
        <w:spacing w:after="0"/>
      </w:pPr>
      <w:r>
        <w:t>Målburarna (stora) med måtten 160 x 115 cm.</w:t>
      </w:r>
    </w:p>
    <w:p w14:paraId="4E4C15E3" w14:textId="0AF4CF93" w:rsidR="0007361F" w:rsidRDefault="0007361F" w:rsidP="0007361F">
      <w:pPr>
        <w:pStyle w:val="Liststycke"/>
        <w:numPr>
          <w:ilvl w:val="0"/>
          <w:numId w:val="26"/>
        </w:numPr>
        <w:spacing w:after="0"/>
      </w:pPr>
      <w:r>
        <w:t>Matchtid 3 x 15 min, 5 min paus, effektiv speltid hela matchen.</w:t>
      </w:r>
    </w:p>
    <w:p w14:paraId="57F0855F" w14:textId="668B813F" w:rsidR="0007361F" w:rsidRDefault="0007361F" w:rsidP="0007361F">
      <w:pPr>
        <w:pStyle w:val="Liststycke"/>
        <w:numPr>
          <w:ilvl w:val="0"/>
          <w:numId w:val="26"/>
        </w:numPr>
        <w:spacing w:after="0"/>
      </w:pPr>
      <w:r>
        <w:t>Hemmalaget slutrapporterar resultatet direkt i samband med matchslut.</w:t>
      </w:r>
    </w:p>
    <w:p w14:paraId="41397A88" w14:textId="02255AB2" w:rsidR="0007361F" w:rsidRDefault="0007361F" w:rsidP="0007361F">
      <w:pPr>
        <w:pStyle w:val="Liststycke"/>
        <w:numPr>
          <w:ilvl w:val="0"/>
          <w:numId w:val="26"/>
        </w:numPr>
        <w:spacing w:after="0"/>
      </w:pPr>
      <w:r>
        <w:t>Fritt att flytta spelare i samma ålder mellan lag inom föreningen</w:t>
      </w:r>
    </w:p>
    <w:p w14:paraId="551E9842" w14:textId="37AB14AB" w:rsidR="0007361F" w:rsidRDefault="0007361F" w:rsidP="0007361F">
      <w:pPr>
        <w:pStyle w:val="Liststycke"/>
        <w:numPr>
          <w:ilvl w:val="0"/>
          <w:numId w:val="26"/>
        </w:numPr>
        <w:spacing w:after="0"/>
      </w:pPr>
      <w:r>
        <w:t xml:space="preserve">Matcherna skall </w:t>
      </w:r>
      <w:proofErr w:type="spellStart"/>
      <w:r>
        <w:t>liverapporteras</w:t>
      </w:r>
      <w:proofErr w:type="spellEnd"/>
      <w:r>
        <w:t>.</w:t>
      </w:r>
    </w:p>
    <w:p w14:paraId="777FBAC5" w14:textId="77777777" w:rsidR="00002C11" w:rsidRDefault="00002C11" w:rsidP="00002C11">
      <w:pPr>
        <w:spacing w:after="0"/>
      </w:pPr>
    </w:p>
    <w:p w14:paraId="321B5502" w14:textId="77777777" w:rsidR="0007361F" w:rsidRDefault="0007361F" w:rsidP="00002C11">
      <w:pPr>
        <w:spacing w:after="0"/>
      </w:pPr>
    </w:p>
    <w:p w14:paraId="558D3B98" w14:textId="292CBA34" w:rsidR="0007361F" w:rsidRDefault="0007361F" w:rsidP="003504DE">
      <w:pPr>
        <w:pStyle w:val="Rubrik1"/>
        <w:numPr>
          <w:ilvl w:val="0"/>
          <w:numId w:val="4"/>
        </w:numPr>
      </w:pPr>
      <w:bookmarkStart w:id="15" w:name="_Toc198728255"/>
      <w:r>
        <w:t>Blå nivå</w:t>
      </w:r>
      <w:bookmarkEnd w:id="15"/>
    </w:p>
    <w:p w14:paraId="1F6F6837" w14:textId="77777777" w:rsidR="008B0132" w:rsidRDefault="008B0132" w:rsidP="008B0132">
      <w:pPr>
        <w:spacing w:after="0"/>
      </w:pPr>
      <w:r>
        <w:t xml:space="preserve">Indelningen sker i </w:t>
      </w:r>
      <w:proofErr w:type="gramStart"/>
      <w:r>
        <w:t>stor</w:t>
      </w:r>
      <w:proofErr w:type="gramEnd"/>
      <w:r>
        <w:t xml:space="preserve"> grad efter lagets gemensamma innebandymognad och kunnande samt tidigare säsongs resultat och geografisk placering.</w:t>
      </w:r>
    </w:p>
    <w:p w14:paraId="15307EA0" w14:textId="77777777" w:rsidR="008B0132" w:rsidRDefault="008B0132" w:rsidP="008B0132">
      <w:pPr>
        <w:spacing w:after="0"/>
      </w:pPr>
    </w:p>
    <w:p w14:paraId="00767CBF" w14:textId="51FF2E35" w:rsidR="008B0132" w:rsidRDefault="008B0132" w:rsidP="008B0132">
      <w:pPr>
        <w:pStyle w:val="Liststycke"/>
        <w:numPr>
          <w:ilvl w:val="0"/>
          <w:numId w:val="27"/>
        </w:numPr>
        <w:spacing w:after="0"/>
      </w:pPr>
      <w:r>
        <w:t>Spelas som sammandrag/serie med resultat, utan tabell, poängberäkning och poängliga</w:t>
      </w:r>
    </w:p>
    <w:p w14:paraId="5C9C5CD7" w14:textId="22F12649" w:rsidR="008B0132" w:rsidRDefault="008B0132" w:rsidP="008B0132">
      <w:pPr>
        <w:pStyle w:val="Liststycke"/>
        <w:numPr>
          <w:ilvl w:val="0"/>
          <w:numId w:val="27"/>
        </w:numPr>
        <w:spacing w:after="0"/>
      </w:pPr>
      <w:r>
        <w:t>4 mot 4 med målvakt</w:t>
      </w:r>
    </w:p>
    <w:p w14:paraId="75A27972" w14:textId="4A2EB4FA" w:rsidR="008B0132" w:rsidRDefault="008B0132" w:rsidP="008B0132">
      <w:pPr>
        <w:pStyle w:val="Liststycke"/>
        <w:numPr>
          <w:ilvl w:val="0"/>
          <w:numId w:val="27"/>
        </w:numPr>
        <w:spacing w:after="0"/>
      </w:pPr>
      <w:r>
        <w:t>Planstorleken är max 30 x 15 m (28 x 15 – 32 x 16)</w:t>
      </w:r>
    </w:p>
    <w:p w14:paraId="751A11CE" w14:textId="7AA00045" w:rsidR="008B0132" w:rsidRDefault="008B0132" w:rsidP="008B0132">
      <w:pPr>
        <w:pStyle w:val="Liststycke"/>
        <w:numPr>
          <w:ilvl w:val="0"/>
          <w:numId w:val="27"/>
        </w:numPr>
        <w:spacing w:after="0"/>
      </w:pPr>
      <w:r>
        <w:lastRenderedPageBreak/>
        <w:t>Målburarna 120 x 90 cm.</w:t>
      </w:r>
    </w:p>
    <w:p w14:paraId="042A14BC" w14:textId="4F4FD881" w:rsidR="008B0132" w:rsidRDefault="008B0132" w:rsidP="008B0132">
      <w:pPr>
        <w:pStyle w:val="Liststycke"/>
        <w:numPr>
          <w:ilvl w:val="0"/>
          <w:numId w:val="27"/>
        </w:numPr>
        <w:spacing w:after="0"/>
      </w:pPr>
      <w:r>
        <w:t>Målvaktsområde 1 x 2,5 meter</w:t>
      </w:r>
    </w:p>
    <w:p w14:paraId="5D6A1E60" w14:textId="1EE32166" w:rsidR="008B0132" w:rsidRDefault="008B0132" w:rsidP="008B0132">
      <w:pPr>
        <w:pStyle w:val="Liststycke"/>
        <w:numPr>
          <w:ilvl w:val="0"/>
          <w:numId w:val="27"/>
        </w:numPr>
        <w:spacing w:after="0"/>
      </w:pPr>
      <w:r>
        <w:t>Målområde 4 x 5 meter</w:t>
      </w:r>
    </w:p>
    <w:p w14:paraId="4B1C3DEA" w14:textId="2C4B7239" w:rsidR="008B0132" w:rsidRDefault="008B0132" w:rsidP="008B0132">
      <w:pPr>
        <w:pStyle w:val="Liststycke"/>
        <w:numPr>
          <w:ilvl w:val="0"/>
          <w:numId w:val="27"/>
        </w:numPr>
        <w:spacing w:after="0"/>
      </w:pPr>
      <w:r>
        <w:t>Ej synlig resultattavla</w:t>
      </w:r>
    </w:p>
    <w:p w14:paraId="15800936" w14:textId="26314D87" w:rsidR="008B0132" w:rsidRDefault="008B0132" w:rsidP="008B0132">
      <w:pPr>
        <w:pStyle w:val="Liststycke"/>
        <w:numPr>
          <w:ilvl w:val="0"/>
          <w:numId w:val="27"/>
        </w:numPr>
        <w:spacing w:after="0"/>
      </w:pPr>
      <w:r>
        <w:t>Ej tillåtet med time-out eller att ta ut målvakt</w:t>
      </w:r>
    </w:p>
    <w:p w14:paraId="6BEE0FDE" w14:textId="2FA9031A" w:rsidR="008B0132" w:rsidRDefault="008B0132" w:rsidP="008B0132">
      <w:pPr>
        <w:pStyle w:val="Liststycke"/>
        <w:numPr>
          <w:ilvl w:val="0"/>
          <w:numId w:val="27"/>
        </w:numPr>
        <w:spacing w:after="0"/>
      </w:pPr>
      <w:r>
        <w:t>Matchtider se sammanställning för blå nivå i slutet av dokumentet.</w:t>
      </w:r>
    </w:p>
    <w:p w14:paraId="26E39AC8" w14:textId="5932C591" w:rsidR="008B0132" w:rsidRDefault="008B0132" w:rsidP="008B0132">
      <w:pPr>
        <w:pStyle w:val="Liststycke"/>
        <w:numPr>
          <w:ilvl w:val="0"/>
          <w:numId w:val="27"/>
        </w:numPr>
        <w:spacing w:after="0"/>
      </w:pPr>
      <w:r>
        <w:t xml:space="preserve">Resultatet i matchen skall rapporteras i </w:t>
      </w:r>
      <w:proofErr w:type="spellStart"/>
      <w:r>
        <w:t>iBIS</w:t>
      </w:r>
      <w:proofErr w:type="spellEnd"/>
      <w:r>
        <w:t xml:space="preserve"> senast 3 timmar efter match.</w:t>
      </w:r>
    </w:p>
    <w:p w14:paraId="04B5AA20" w14:textId="1826FF6F" w:rsidR="008B0132" w:rsidRDefault="008B0132" w:rsidP="008B0132">
      <w:pPr>
        <w:pStyle w:val="Liststycke"/>
        <w:numPr>
          <w:ilvl w:val="0"/>
          <w:numId w:val="27"/>
        </w:numPr>
        <w:spacing w:after="0"/>
      </w:pPr>
      <w:r>
        <w:t>INGEN händelserapportering.</w:t>
      </w:r>
    </w:p>
    <w:p w14:paraId="484C3B55" w14:textId="50E5670F" w:rsidR="008B0132" w:rsidRDefault="008B0132" w:rsidP="008B0132">
      <w:pPr>
        <w:pStyle w:val="Liststycke"/>
        <w:numPr>
          <w:ilvl w:val="0"/>
          <w:numId w:val="27"/>
        </w:numPr>
        <w:spacing w:after="0"/>
      </w:pPr>
      <w:r>
        <w:t>Fritt att flytta spelare i samma ålder mellan lag inom föreningen.</w:t>
      </w:r>
    </w:p>
    <w:p w14:paraId="52AD1862" w14:textId="67DA57E6" w:rsidR="0007361F" w:rsidRDefault="008B0132" w:rsidP="008B0132">
      <w:pPr>
        <w:pStyle w:val="Liststycke"/>
        <w:numPr>
          <w:ilvl w:val="0"/>
          <w:numId w:val="27"/>
        </w:numPr>
        <w:spacing w:after="0"/>
      </w:pPr>
      <w:r>
        <w:t>Föreningen tillsätter utbildade föreningsdomare.</w:t>
      </w:r>
    </w:p>
    <w:p w14:paraId="5E03C8BE" w14:textId="77777777" w:rsidR="008B0132" w:rsidRDefault="008B0132" w:rsidP="008B0132">
      <w:pPr>
        <w:spacing w:after="0"/>
      </w:pPr>
    </w:p>
    <w:p w14:paraId="7F9F8C5B" w14:textId="77777777" w:rsidR="008B0132" w:rsidRDefault="008B0132" w:rsidP="008B0132">
      <w:pPr>
        <w:spacing w:after="0"/>
      </w:pPr>
    </w:p>
    <w:p w14:paraId="6B8373D5" w14:textId="048C95F5" w:rsidR="008B0132" w:rsidRDefault="008B0132" w:rsidP="003504DE">
      <w:pPr>
        <w:pStyle w:val="Rubrik1"/>
        <w:numPr>
          <w:ilvl w:val="0"/>
          <w:numId w:val="4"/>
        </w:numPr>
      </w:pPr>
      <w:bookmarkStart w:id="16" w:name="_Hlk196206471"/>
      <w:bookmarkStart w:id="17" w:name="_Toc198728256"/>
      <w:r>
        <w:t xml:space="preserve">Grön </w:t>
      </w:r>
      <w:proofErr w:type="gramStart"/>
      <w:r>
        <w:t>nivå</w:t>
      </w:r>
      <w:r w:rsidR="00723A98">
        <w:t xml:space="preserve"> poolspel</w:t>
      </w:r>
      <w:proofErr w:type="gramEnd"/>
      <w:r w:rsidR="00723A98">
        <w:t xml:space="preserve"> 3 mot 3 med målvakt</w:t>
      </w:r>
      <w:bookmarkEnd w:id="17"/>
    </w:p>
    <w:bookmarkEnd w:id="16"/>
    <w:p w14:paraId="7BE04ABB" w14:textId="77777777" w:rsidR="00723A98" w:rsidRDefault="00723A98" w:rsidP="00723A98">
      <w:pPr>
        <w:pStyle w:val="Ingetavstnd"/>
      </w:pPr>
      <w:r>
        <w:t xml:space="preserve">Poolspelet spelas utan resultat, tabell, poängberäkning och poängliga. </w:t>
      </w:r>
    </w:p>
    <w:p w14:paraId="669FE5A9" w14:textId="77777777" w:rsidR="00723A98" w:rsidRDefault="00723A98" w:rsidP="00723A98">
      <w:pPr>
        <w:pStyle w:val="Ingetavstnd"/>
      </w:pPr>
      <w:r>
        <w:t>Matchresultatet skall inte redovisas på resultattavlan i hallen.</w:t>
      </w:r>
    </w:p>
    <w:p w14:paraId="1F3A7CCE" w14:textId="77777777" w:rsidR="00723A98" w:rsidRDefault="00723A98" w:rsidP="00723A98">
      <w:pPr>
        <w:pStyle w:val="Ingetavstnd"/>
      </w:pPr>
      <w:r>
        <w:t xml:space="preserve">Poolspelet spelas i poolform där fler lag samlas i samma hall och spelar flera matcher under samma dag. Minst 6 poolformer/samlingar per lag och säsong. </w:t>
      </w:r>
    </w:p>
    <w:p w14:paraId="21D2C0B5" w14:textId="77777777" w:rsidR="00723A98" w:rsidRDefault="00723A98" w:rsidP="00723A98">
      <w:pPr>
        <w:pStyle w:val="Ingetavstnd"/>
      </w:pPr>
      <w:r>
        <w:t>Lagen lottas in i grupper där varje lag får vara arrangör.</w:t>
      </w:r>
    </w:p>
    <w:p w14:paraId="3AC01D18" w14:textId="77777777" w:rsidR="00723A98" w:rsidRDefault="00723A98" w:rsidP="00723A98">
      <w:pPr>
        <w:spacing w:after="0"/>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723A98" w14:paraId="05E0DE76" w14:textId="77777777" w:rsidTr="00A33203">
        <w:tc>
          <w:tcPr>
            <w:tcW w:w="2405" w:type="dxa"/>
          </w:tcPr>
          <w:p w14:paraId="20630740" w14:textId="57F1B267" w:rsidR="00723A98" w:rsidRDefault="00723A98" w:rsidP="00723A98">
            <w:r>
              <w:t>Spelare på plan:</w:t>
            </w:r>
          </w:p>
        </w:tc>
        <w:tc>
          <w:tcPr>
            <w:tcW w:w="6657" w:type="dxa"/>
          </w:tcPr>
          <w:p w14:paraId="1219E131" w14:textId="39821FFE" w:rsidR="00723A98" w:rsidRDefault="00723A98" w:rsidP="00723A98">
            <w:r>
              <w:t>3 mot 3 utespelare + 1 målvakt</w:t>
            </w:r>
          </w:p>
        </w:tc>
      </w:tr>
      <w:tr w:rsidR="00723A98" w14:paraId="46CA5901" w14:textId="77777777" w:rsidTr="00A33203">
        <w:tc>
          <w:tcPr>
            <w:tcW w:w="2405" w:type="dxa"/>
          </w:tcPr>
          <w:p w14:paraId="1EC2F730" w14:textId="21DD8346" w:rsidR="00723A98" w:rsidRDefault="00723A98" w:rsidP="00723A98">
            <w:r>
              <w:t>Planstorlek:</w:t>
            </w:r>
          </w:p>
        </w:tc>
        <w:tc>
          <w:tcPr>
            <w:tcW w:w="6657" w:type="dxa"/>
          </w:tcPr>
          <w:p w14:paraId="3891A742" w14:textId="35871A9D" w:rsidR="00723A98" w:rsidRDefault="00723A98" w:rsidP="00723A98">
            <w:r>
              <w:t>20 x 12 meter</w:t>
            </w:r>
          </w:p>
        </w:tc>
      </w:tr>
      <w:tr w:rsidR="00723A98" w14:paraId="526174E6" w14:textId="77777777" w:rsidTr="00A33203">
        <w:tc>
          <w:tcPr>
            <w:tcW w:w="2405" w:type="dxa"/>
          </w:tcPr>
          <w:p w14:paraId="5BC566E2" w14:textId="407762DF" w:rsidR="00723A98" w:rsidRDefault="00723A98" w:rsidP="00723A98">
            <w:r>
              <w:t>Målbur:</w:t>
            </w:r>
          </w:p>
        </w:tc>
        <w:tc>
          <w:tcPr>
            <w:tcW w:w="6657" w:type="dxa"/>
          </w:tcPr>
          <w:p w14:paraId="3F08DF0B" w14:textId="1FFAF948" w:rsidR="00723A98" w:rsidRDefault="00723A98" w:rsidP="00723A98">
            <w:r>
              <w:t>120 x 90 cm</w:t>
            </w:r>
          </w:p>
        </w:tc>
      </w:tr>
      <w:tr w:rsidR="00723A98" w14:paraId="193BB425" w14:textId="77777777" w:rsidTr="00A33203">
        <w:tc>
          <w:tcPr>
            <w:tcW w:w="2405" w:type="dxa"/>
          </w:tcPr>
          <w:p w14:paraId="7FCE7577" w14:textId="4E0B1D37" w:rsidR="00723A98" w:rsidRDefault="00723A98" w:rsidP="00723A98">
            <w:r>
              <w:t>Målvaktsområde:</w:t>
            </w:r>
          </w:p>
        </w:tc>
        <w:tc>
          <w:tcPr>
            <w:tcW w:w="6657" w:type="dxa"/>
          </w:tcPr>
          <w:p w14:paraId="2E7D553C" w14:textId="65719C4D" w:rsidR="00723A98" w:rsidRDefault="00723A98" w:rsidP="00723A98">
            <w:r>
              <w:t>1 x 2 meter</w:t>
            </w:r>
          </w:p>
        </w:tc>
      </w:tr>
      <w:tr w:rsidR="00723A98" w14:paraId="6B2C0CF5" w14:textId="77777777" w:rsidTr="00A33203">
        <w:tc>
          <w:tcPr>
            <w:tcW w:w="2405" w:type="dxa"/>
          </w:tcPr>
          <w:p w14:paraId="7638D88B" w14:textId="0B3EEFC4" w:rsidR="00723A98" w:rsidRDefault="00723A98" w:rsidP="00723A98">
            <w:r>
              <w:t>Speltid:</w:t>
            </w:r>
          </w:p>
        </w:tc>
        <w:tc>
          <w:tcPr>
            <w:tcW w:w="6657" w:type="dxa"/>
          </w:tcPr>
          <w:p w14:paraId="7DD839BD" w14:textId="0C3F4E4B" w:rsidR="00723A98" w:rsidRDefault="00723A98" w:rsidP="00723A98">
            <w:r>
              <w:t>Se sammanställning för grön nivå i slutet av dokumentet.</w:t>
            </w:r>
          </w:p>
        </w:tc>
      </w:tr>
      <w:tr w:rsidR="00723A98" w14:paraId="253835A1" w14:textId="77777777" w:rsidTr="00A33203">
        <w:tc>
          <w:tcPr>
            <w:tcW w:w="2405" w:type="dxa"/>
          </w:tcPr>
          <w:p w14:paraId="79E3A276" w14:textId="7F470088" w:rsidR="00723A98" w:rsidRDefault="00723A98" w:rsidP="00723A98">
            <w:r>
              <w:t>Byten/intervall:</w:t>
            </w:r>
          </w:p>
        </w:tc>
        <w:tc>
          <w:tcPr>
            <w:tcW w:w="6657" w:type="dxa"/>
          </w:tcPr>
          <w:p w14:paraId="2CDC9476" w14:textId="17E27001" w:rsidR="00723A98" w:rsidRDefault="00723A98" w:rsidP="00723A98">
            <w:r>
              <w:t>Se sammanställning för grön nivå i slutet av dokumentet.</w:t>
            </w:r>
          </w:p>
        </w:tc>
      </w:tr>
      <w:tr w:rsidR="00723A98" w14:paraId="214B271C" w14:textId="77777777" w:rsidTr="00A33203">
        <w:tc>
          <w:tcPr>
            <w:tcW w:w="2405" w:type="dxa"/>
          </w:tcPr>
          <w:p w14:paraId="65BA836E" w14:textId="43F20E24" w:rsidR="00723A98" w:rsidRDefault="00723A98" w:rsidP="00723A98">
            <w:r>
              <w:t xml:space="preserve">Flyttning av spelare:   </w:t>
            </w:r>
          </w:p>
        </w:tc>
        <w:tc>
          <w:tcPr>
            <w:tcW w:w="6657" w:type="dxa"/>
          </w:tcPr>
          <w:p w14:paraId="3F50FEC8" w14:textId="45A41352" w:rsidR="00723A98" w:rsidRDefault="00723A98" w:rsidP="00723A98">
            <w:r>
              <w:t>Fritt att flytta spelare mellan lagen i samma förening.</w:t>
            </w:r>
          </w:p>
        </w:tc>
      </w:tr>
      <w:tr w:rsidR="00723A98" w14:paraId="32AC513A" w14:textId="77777777" w:rsidTr="00A33203">
        <w:tc>
          <w:tcPr>
            <w:tcW w:w="2405" w:type="dxa"/>
          </w:tcPr>
          <w:p w14:paraId="066A481D" w14:textId="00179AD6" w:rsidR="00723A98" w:rsidRDefault="00723A98" w:rsidP="00723A98">
            <w:r>
              <w:t>Domare:</w:t>
            </w:r>
          </w:p>
        </w:tc>
        <w:tc>
          <w:tcPr>
            <w:tcW w:w="6657" w:type="dxa"/>
          </w:tcPr>
          <w:p w14:paraId="365D41A6" w14:textId="1DA96630" w:rsidR="00723A98" w:rsidRDefault="00723A98" w:rsidP="00723A98">
            <w:r>
              <w:t>Två (2) matchledare</w:t>
            </w:r>
          </w:p>
        </w:tc>
      </w:tr>
    </w:tbl>
    <w:p w14:paraId="3C8DFA5E" w14:textId="77777777" w:rsidR="00723A98" w:rsidRDefault="00723A98" w:rsidP="00723A98">
      <w:pPr>
        <w:spacing w:after="0"/>
      </w:pPr>
    </w:p>
    <w:p w14:paraId="619F33B4" w14:textId="663FD7FA" w:rsidR="00723A98" w:rsidRDefault="00723A98" w:rsidP="003504DE">
      <w:pPr>
        <w:pStyle w:val="Rubrik1"/>
        <w:numPr>
          <w:ilvl w:val="0"/>
          <w:numId w:val="4"/>
        </w:numPr>
      </w:pPr>
      <w:bookmarkStart w:id="18" w:name="_Toc198728257"/>
      <w:r>
        <w:lastRenderedPageBreak/>
        <w:t>Bilaga blå nivå</w:t>
      </w:r>
      <w:bookmarkEnd w:id="18"/>
    </w:p>
    <w:p w14:paraId="3CAFCB7F" w14:textId="78B83A39" w:rsidR="00723A98" w:rsidRDefault="003D349B" w:rsidP="00723A98">
      <w:pPr>
        <w:spacing w:after="0"/>
      </w:pPr>
      <w:r w:rsidRPr="003D349B">
        <w:rPr>
          <w:noProof/>
        </w:rPr>
        <w:drawing>
          <wp:inline distT="0" distB="0" distL="0" distR="0" wp14:anchorId="250D8CB8" wp14:editId="53484943">
            <wp:extent cx="5760720" cy="5351145"/>
            <wp:effectExtent l="0" t="0" r="0" b="1905"/>
            <wp:docPr id="62456718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351145"/>
                    </a:xfrm>
                    <a:prstGeom prst="rect">
                      <a:avLst/>
                    </a:prstGeom>
                    <a:noFill/>
                    <a:ln>
                      <a:noFill/>
                    </a:ln>
                  </pic:spPr>
                </pic:pic>
              </a:graphicData>
            </a:graphic>
          </wp:inline>
        </w:drawing>
      </w:r>
    </w:p>
    <w:p w14:paraId="13F0158F" w14:textId="77777777" w:rsidR="00723A98" w:rsidRDefault="00723A98" w:rsidP="00723A98">
      <w:pPr>
        <w:spacing w:after="0"/>
      </w:pPr>
    </w:p>
    <w:p w14:paraId="187C0C02" w14:textId="77777777" w:rsidR="00723A98" w:rsidRDefault="00723A98" w:rsidP="00723A98">
      <w:pPr>
        <w:spacing w:after="0"/>
      </w:pPr>
    </w:p>
    <w:p w14:paraId="7F78D5E7" w14:textId="77777777" w:rsidR="003D349B" w:rsidRDefault="003D349B" w:rsidP="00723A98">
      <w:pPr>
        <w:spacing w:after="0"/>
      </w:pPr>
    </w:p>
    <w:p w14:paraId="403D5940" w14:textId="77777777" w:rsidR="003D349B" w:rsidRDefault="003D349B" w:rsidP="00723A98">
      <w:pPr>
        <w:spacing w:after="0"/>
      </w:pPr>
    </w:p>
    <w:p w14:paraId="30BCA03C" w14:textId="202B55AA" w:rsidR="00723A98" w:rsidRDefault="00723A98" w:rsidP="00723A98">
      <w:pPr>
        <w:spacing w:after="0"/>
      </w:pPr>
      <w:r>
        <w:tab/>
        <w:t xml:space="preserve">        </w:t>
      </w:r>
    </w:p>
    <w:p w14:paraId="4F5BE461" w14:textId="5ACAEA30" w:rsidR="00723A98" w:rsidRDefault="00723A98" w:rsidP="00723A98">
      <w:pPr>
        <w:spacing w:after="0"/>
      </w:pPr>
      <w:r>
        <w:tab/>
        <w:t xml:space="preserve">    </w:t>
      </w:r>
    </w:p>
    <w:p w14:paraId="13553B20" w14:textId="428268CB" w:rsidR="00723A98" w:rsidRDefault="00723A98" w:rsidP="00723A98">
      <w:pPr>
        <w:spacing w:after="0"/>
      </w:pPr>
      <w:r>
        <w:tab/>
        <w:t xml:space="preserve">    </w:t>
      </w:r>
    </w:p>
    <w:p w14:paraId="47CA04F4" w14:textId="64C49AC0" w:rsidR="00723A98" w:rsidRDefault="00723A98" w:rsidP="00723A98">
      <w:pPr>
        <w:spacing w:after="0"/>
      </w:pPr>
      <w:r>
        <w:tab/>
        <w:t xml:space="preserve">    </w:t>
      </w:r>
      <w:r>
        <w:tab/>
      </w:r>
    </w:p>
    <w:p w14:paraId="2C2CE5AD" w14:textId="249F3EF7" w:rsidR="00723A98" w:rsidRDefault="00723A98" w:rsidP="00723A98">
      <w:pPr>
        <w:spacing w:after="0"/>
      </w:pPr>
      <w:r>
        <w:tab/>
        <w:t xml:space="preserve">    </w:t>
      </w:r>
    </w:p>
    <w:p w14:paraId="5173D9F0" w14:textId="6A31E9C7" w:rsidR="00723A98" w:rsidRDefault="00723A98" w:rsidP="00723A98">
      <w:pPr>
        <w:spacing w:after="0"/>
      </w:pPr>
      <w:r>
        <w:tab/>
        <w:t xml:space="preserve">        </w:t>
      </w:r>
    </w:p>
    <w:p w14:paraId="647CBFF3" w14:textId="5F93D6CB" w:rsidR="00723A98" w:rsidRDefault="00723A98" w:rsidP="00723A98">
      <w:pPr>
        <w:spacing w:after="0"/>
      </w:pPr>
      <w:r>
        <w:t xml:space="preserve">          </w:t>
      </w:r>
    </w:p>
    <w:p w14:paraId="4789BFAB" w14:textId="5005BBAC" w:rsidR="00723A98" w:rsidRDefault="00723A98" w:rsidP="003504DE">
      <w:pPr>
        <w:pStyle w:val="Rubrik1"/>
        <w:numPr>
          <w:ilvl w:val="0"/>
          <w:numId w:val="4"/>
        </w:numPr>
      </w:pPr>
      <w:bookmarkStart w:id="19" w:name="_Toc198728258"/>
      <w:r>
        <w:lastRenderedPageBreak/>
        <w:t>Bilaga grön nivå</w:t>
      </w:r>
      <w:bookmarkEnd w:id="19"/>
    </w:p>
    <w:p w14:paraId="3B58305F" w14:textId="769CA0A7" w:rsidR="00723A98" w:rsidRDefault="00723A98" w:rsidP="00723A98">
      <w:pPr>
        <w:spacing w:after="0"/>
      </w:pPr>
      <w:r>
        <w:t xml:space="preserve">   </w:t>
      </w:r>
      <w:r w:rsidR="00126967" w:rsidRPr="00126967">
        <w:rPr>
          <w:noProof/>
        </w:rPr>
        <w:drawing>
          <wp:inline distT="0" distB="0" distL="0" distR="0" wp14:anchorId="78529130" wp14:editId="6DDD521A">
            <wp:extent cx="5760720" cy="6553835"/>
            <wp:effectExtent l="0" t="0" r="0" b="0"/>
            <wp:docPr id="185175957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553835"/>
                    </a:xfrm>
                    <a:prstGeom prst="rect">
                      <a:avLst/>
                    </a:prstGeom>
                    <a:noFill/>
                    <a:ln>
                      <a:noFill/>
                    </a:ln>
                  </pic:spPr>
                </pic:pic>
              </a:graphicData>
            </a:graphic>
          </wp:inline>
        </w:drawing>
      </w:r>
    </w:p>
    <w:sectPr w:rsidR="00723A98" w:rsidSect="006863F7">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325A" w14:textId="77777777" w:rsidR="00D93ABE" w:rsidRDefault="00D93ABE" w:rsidP="00D93ABE">
      <w:pPr>
        <w:spacing w:after="0" w:line="240" w:lineRule="auto"/>
      </w:pPr>
      <w:r>
        <w:separator/>
      </w:r>
    </w:p>
  </w:endnote>
  <w:endnote w:type="continuationSeparator" w:id="0">
    <w:p w14:paraId="4056FEDB" w14:textId="77777777" w:rsidR="00D93ABE" w:rsidRDefault="00D93ABE" w:rsidP="00D93ABE">
      <w:pPr>
        <w:spacing w:after="0" w:line="240" w:lineRule="auto"/>
      </w:pPr>
      <w:r>
        <w:continuationSeparator/>
      </w:r>
    </w:p>
  </w:endnote>
  <w:endnote w:type="continuationNotice" w:id="1">
    <w:p w14:paraId="10D24B80" w14:textId="77777777" w:rsidR="0075560E" w:rsidRDefault="00755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71526"/>
      <w:docPartObj>
        <w:docPartGallery w:val="Page Numbers (Bottom of Page)"/>
        <w:docPartUnique/>
      </w:docPartObj>
    </w:sdtPr>
    <w:sdtEndPr/>
    <w:sdtContent>
      <w:p w14:paraId="0ACAE6F4" w14:textId="015DADCC" w:rsidR="00E679B9" w:rsidRDefault="00E679B9">
        <w:pPr>
          <w:pStyle w:val="Sidfot"/>
          <w:jc w:val="center"/>
        </w:pPr>
        <w:r>
          <w:fldChar w:fldCharType="begin"/>
        </w:r>
        <w:r>
          <w:instrText>PAGE   \* MERGEFORMAT</w:instrText>
        </w:r>
        <w:r>
          <w:fldChar w:fldCharType="separate"/>
        </w:r>
        <w:r>
          <w:t>2</w:t>
        </w:r>
        <w:r>
          <w:fldChar w:fldCharType="end"/>
        </w:r>
      </w:p>
    </w:sdtContent>
  </w:sdt>
  <w:p w14:paraId="7CEDDF06" w14:textId="77777777" w:rsidR="00D93ABE" w:rsidRDefault="00D93A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78C23" w14:textId="77777777" w:rsidR="00D93ABE" w:rsidRDefault="00D93ABE" w:rsidP="00D93ABE">
      <w:pPr>
        <w:spacing w:after="0" w:line="240" w:lineRule="auto"/>
      </w:pPr>
      <w:r>
        <w:separator/>
      </w:r>
    </w:p>
  </w:footnote>
  <w:footnote w:type="continuationSeparator" w:id="0">
    <w:p w14:paraId="636AA779" w14:textId="77777777" w:rsidR="00D93ABE" w:rsidRDefault="00D93ABE" w:rsidP="00D93ABE">
      <w:pPr>
        <w:spacing w:after="0" w:line="240" w:lineRule="auto"/>
      </w:pPr>
      <w:r>
        <w:continuationSeparator/>
      </w:r>
    </w:p>
  </w:footnote>
  <w:footnote w:type="continuationNotice" w:id="1">
    <w:p w14:paraId="5E8D20CD" w14:textId="77777777" w:rsidR="0075560E" w:rsidRDefault="007556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A1E"/>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CC1639"/>
    <w:multiLevelType w:val="hybridMultilevel"/>
    <w:tmpl w:val="E1DC4B70"/>
    <w:lvl w:ilvl="0" w:tplc="9F5E5262">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29415C0"/>
    <w:multiLevelType w:val="hybridMultilevel"/>
    <w:tmpl w:val="3BA48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103C2C"/>
    <w:multiLevelType w:val="hybridMultilevel"/>
    <w:tmpl w:val="6BF044D2"/>
    <w:lvl w:ilvl="0" w:tplc="958C9C0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1C3E02"/>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E33768"/>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4054B8"/>
    <w:multiLevelType w:val="multilevel"/>
    <w:tmpl w:val="9EBC282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7C235C"/>
    <w:multiLevelType w:val="hybridMultilevel"/>
    <w:tmpl w:val="6E4279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961656"/>
    <w:multiLevelType w:val="hybridMultilevel"/>
    <w:tmpl w:val="4FD89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2B6A18"/>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585F7C"/>
    <w:multiLevelType w:val="hybridMultilevel"/>
    <w:tmpl w:val="B07C0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1951B4"/>
    <w:multiLevelType w:val="hybridMultilevel"/>
    <w:tmpl w:val="4C34B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B97BB2"/>
    <w:multiLevelType w:val="hybridMultilevel"/>
    <w:tmpl w:val="4F2A7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9B413D"/>
    <w:multiLevelType w:val="hybridMultilevel"/>
    <w:tmpl w:val="12524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0E97603"/>
    <w:multiLevelType w:val="hybridMultilevel"/>
    <w:tmpl w:val="4BBA8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2D019F"/>
    <w:multiLevelType w:val="hybridMultilevel"/>
    <w:tmpl w:val="A1C6B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4E3DE3"/>
    <w:multiLevelType w:val="hybridMultilevel"/>
    <w:tmpl w:val="DFC62D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EA97BD0"/>
    <w:multiLevelType w:val="hybridMultilevel"/>
    <w:tmpl w:val="7A580F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732A3B"/>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5460B5"/>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0B233A"/>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1B74BC"/>
    <w:multiLevelType w:val="multilevel"/>
    <w:tmpl w:val="309EAAC0"/>
    <w:lvl w:ilvl="0">
      <w:start w:val="10"/>
      <w:numFmt w:val="decimal"/>
      <w:lvlText w:val="%1"/>
      <w:lvlJc w:val="left"/>
      <w:pPr>
        <w:ind w:left="570" w:hanging="57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1AA7840"/>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DC6E93"/>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84589E"/>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7C2800"/>
    <w:multiLevelType w:val="hybridMultilevel"/>
    <w:tmpl w:val="9E885F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265FDE"/>
    <w:multiLevelType w:val="multilevel"/>
    <w:tmpl w:val="0B0650BC"/>
    <w:lvl w:ilvl="0">
      <w:start w:val="7"/>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73805498"/>
    <w:multiLevelType w:val="hybridMultilevel"/>
    <w:tmpl w:val="1B46B0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A225E2"/>
    <w:multiLevelType w:val="hybridMultilevel"/>
    <w:tmpl w:val="FEE68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98A683F"/>
    <w:multiLevelType w:val="multilevel"/>
    <w:tmpl w:val="2B246BE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88913697">
    <w:abstractNumId w:val="16"/>
  </w:num>
  <w:num w:numId="2" w16cid:durableId="1902397652">
    <w:abstractNumId w:val="8"/>
  </w:num>
  <w:num w:numId="3" w16cid:durableId="217939397">
    <w:abstractNumId w:val="3"/>
  </w:num>
  <w:num w:numId="4" w16cid:durableId="1864635445">
    <w:abstractNumId w:val="23"/>
  </w:num>
  <w:num w:numId="5" w16cid:durableId="251164821">
    <w:abstractNumId w:val="1"/>
  </w:num>
  <w:num w:numId="6" w16cid:durableId="1528443165">
    <w:abstractNumId w:val="25"/>
  </w:num>
  <w:num w:numId="7" w16cid:durableId="930547430">
    <w:abstractNumId w:val="17"/>
  </w:num>
  <w:num w:numId="8" w16cid:durableId="150684439">
    <w:abstractNumId w:val="28"/>
  </w:num>
  <w:num w:numId="9" w16cid:durableId="1358703379">
    <w:abstractNumId w:val="7"/>
  </w:num>
  <w:num w:numId="10" w16cid:durableId="367877714">
    <w:abstractNumId w:val="11"/>
  </w:num>
  <w:num w:numId="11" w16cid:durableId="1841042608">
    <w:abstractNumId w:val="15"/>
  </w:num>
  <w:num w:numId="12" w16cid:durableId="140778121">
    <w:abstractNumId w:val="14"/>
  </w:num>
  <w:num w:numId="13" w16cid:durableId="1846936546">
    <w:abstractNumId w:val="6"/>
  </w:num>
  <w:num w:numId="14" w16cid:durableId="1178470638">
    <w:abstractNumId w:val="26"/>
  </w:num>
  <w:num w:numId="15" w16cid:durableId="1959726041">
    <w:abstractNumId w:val="29"/>
  </w:num>
  <w:num w:numId="16" w16cid:durableId="2076195622">
    <w:abstractNumId w:val="24"/>
  </w:num>
  <w:num w:numId="17" w16cid:durableId="293947010">
    <w:abstractNumId w:val="21"/>
  </w:num>
  <w:num w:numId="18" w16cid:durableId="1550264436">
    <w:abstractNumId w:val="18"/>
  </w:num>
  <w:num w:numId="19" w16cid:durableId="175195752">
    <w:abstractNumId w:val="13"/>
  </w:num>
  <w:num w:numId="20" w16cid:durableId="1419712756">
    <w:abstractNumId w:val="19"/>
  </w:num>
  <w:num w:numId="21" w16cid:durableId="134109570">
    <w:abstractNumId w:val="4"/>
  </w:num>
  <w:num w:numId="22" w16cid:durableId="1323314516">
    <w:abstractNumId w:val="0"/>
  </w:num>
  <w:num w:numId="23" w16cid:durableId="424810343">
    <w:abstractNumId w:val="27"/>
  </w:num>
  <w:num w:numId="24" w16cid:durableId="1816875391">
    <w:abstractNumId w:val="12"/>
  </w:num>
  <w:num w:numId="25" w16cid:durableId="1461992844">
    <w:abstractNumId w:val="5"/>
  </w:num>
  <w:num w:numId="26" w16cid:durableId="1051924845">
    <w:abstractNumId w:val="10"/>
  </w:num>
  <w:num w:numId="27" w16cid:durableId="1915042389">
    <w:abstractNumId w:val="2"/>
  </w:num>
  <w:num w:numId="28" w16cid:durableId="739405582">
    <w:abstractNumId w:val="20"/>
  </w:num>
  <w:num w:numId="29" w16cid:durableId="1459228202">
    <w:abstractNumId w:val="9"/>
  </w:num>
  <w:num w:numId="30" w16cid:durableId="2658148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E0"/>
    <w:rsid w:val="00000378"/>
    <w:rsid w:val="00002C11"/>
    <w:rsid w:val="000636E7"/>
    <w:rsid w:val="00072E07"/>
    <w:rsid w:val="0007361F"/>
    <w:rsid w:val="000752BB"/>
    <w:rsid w:val="000C674F"/>
    <w:rsid w:val="00126967"/>
    <w:rsid w:val="001A30DC"/>
    <w:rsid w:val="001C35E2"/>
    <w:rsid w:val="002A4762"/>
    <w:rsid w:val="002C67B5"/>
    <w:rsid w:val="003167AB"/>
    <w:rsid w:val="003361E5"/>
    <w:rsid w:val="003504DE"/>
    <w:rsid w:val="003C354E"/>
    <w:rsid w:val="003C471E"/>
    <w:rsid w:val="003D349B"/>
    <w:rsid w:val="00414626"/>
    <w:rsid w:val="004E2164"/>
    <w:rsid w:val="004F6AE6"/>
    <w:rsid w:val="005025E0"/>
    <w:rsid w:val="00530FF5"/>
    <w:rsid w:val="005D2C4E"/>
    <w:rsid w:val="005E003B"/>
    <w:rsid w:val="005E4695"/>
    <w:rsid w:val="005F0973"/>
    <w:rsid w:val="00624B3F"/>
    <w:rsid w:val="006863F7"/>
    <w:rsid w:val="006D7957"/>
    <w:rsid w:val="006E0D06"/>
    <w:rsid w:val="00723A98"/>
    <w:rsid w:val="0074112B"/>
    <w:rsid w:val="0075560E"/>
    <w:rsid w:val="007C0188"/>
    <w:rsid w:val="007C712D"/>
    <w:rsid w:val="0081624D"/>
    <w:rsid w:val="00841081"/>
    <w:rsid w:val="0087036A"/>
    <w:rsid w:val="0087648D"/>
    <w:rsid w:val="008B0132"/>
    <w:rsid w:val="008F6B1C"/>
    <w:rsid w:val="009421F0"/>
    <w:rsid w:val="00956D1C"/>
    <w:rsid w:val="00A33203"/>
    <w:rsid w:val="00A6577C"/>
    <w:rsid w:val="00B22B33"/>
    <w:rsid w:val="00B25B1C"/>
    <w:rsid w:val="00B27478"/>
    <w:rsid w:val="00B87375"/>
    <w:rsid w:val="00BA3939"/>
    <w:rsid w:val="00C0014C"/>
    <w:rsid w:val="00C9451E"/>
    <w:rsid w:val="00CF70A6"/>
    <w:rsid w:val="00D02B76"/>
    <w:rsid w:val="00D04F1F"/>
    <w:rsid w:val="00D53389"/>
    <w:rsid w:val="00D6091F"/>
    <w:rsid w:val="00D93ABE"/>
    <w:rsid w:val="00D97099"/>
    <w:rsid w:val="00E6291E"/>
    <w:rsid w:val="00E62BCC"/>
    <w:rsid w:val="00E679B9"/>
    <w:rsid w:val="00E90E90"/>
    <w:rsid w:val="00E94CAE"/>
    <w:rsid w:val="00EA6156"/>
    <w:rsid w:val="00F8664B"/>
    <w:rsid w:val="00F917FD"/>
    <w:rsid w:val="00FC1AB2"/>
    <w:rsid w:val="3AA1B22D"/>
    <w:rsid w:val="50F585C7"/>
    <w:rsid w:val="79B5BB6B"/>
    <w:rsid w:val="7BFB5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4B8E"/>
  <w15:chartTrackingRefBased/>
  <w15:docId w15:val="{FED300AE-4B85-4B73-98E2-81A5A4A8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02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502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5025E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025E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025E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025E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025E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025E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025E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25E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5025E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5025E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025E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025E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025E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025E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025E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025E0"/>
    <w:rPr>
      <w:rFonts w:eastAsiaTheme="majorEastAsia" w:cstheme="majorBidi"/>
      <w:color w:val="272727" w:themeColor="text1" w:themeTint="D8"/>
    </w:rPr>
  </w:style>
  <w:style w:type="paragraph" w:styleId="Rubrik">
    <w:name w:val="Title"/>
    <w:basedOn w:val="Normal"/>
    <w:next w:val="Normal"/>
    <w:link w:val="RubrikChar"/>
    <w:uiPriority w:val="10"/>
    <w:qFormat/>
    <w:rsid w:val="00502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025E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025E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025E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025E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025E0"/>
    <w:rPr>
      <w:i/>
      <w:iCs/>
      <w:color w:val="404040" w:themeColor="text1" w:themeTint="BF"/>
    </w:rPr>
  </w:style>
  <w:style w:type="paragraph" w:styleId="Liststycke">
    <w:name w:val="List Paragraph"/>
    <w:basedOn w:val="Normal"/>
    <w:uiPriority w:val="34"/>
    <w:qFormat/>
    <w:rsid w:val="005025E0"/>
    <w:pPr>
      <w:ind w:left="720"/>
      <w:contextualSpacing/>
    </w:pPr>
  </w:style>
  <w:style w:type="character" w:styleId="Starkbetoning">
    <w:name w:val="Intense Emphasis"/>
    <w:basedOn w:val="Standardstycketeckensnitt"/>
    <w:uiPriority w:val="21"/>
    <w:qFormat/>
    <w:rsid w:val="005025E0"/>
    <w:rPr>
      <w:i/>
      <w:iCs/>
      <w:color w:val="0F4761" w:themeColor="accent1" w:themeShade="BF"/>
    </w:rPr>
  </w:style>
  <w:style w:type="paragraph" w:styleId="Starktcitat">
    <w:name w:val="Intense Quote"/>
    <w:basedOn w:val="Normal"/>
    <w:next w:val="Normal"/>
    <w:link w:val="StarktcitatChar"/>
    <w:uiPriority w:val="30"/>
    <w:qFormat/>
    <w:rsid w:val="00502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025E0"/>
    <w:rPr>
      <w:i/>
      <w:iCs/>
      <w:color w:val="0F4761" w:themeColor="accent1" w:themeShade="BF"/>
    </w:rPr>
  </w:style>
  <w:style w:type="character" w:styleId="Starkreferens">
    <w:name w:val="Intense Reference"/>
    <w:basedOn w:val="Standardstycketeckensnitt"/>
    <w:uiPriority w:val="32"/>
    <w:qFormat/>
    <w:rsid w:val="005025E0"/>
    <w:rPr>
      <w:b/>
      <w:bCs/>
      <w:smallCaps/>
      <w:color w:val="0F4761" w:themeColor="accent1" w:themeShade="BF"/>
      <w:spacing w:val="5"/>
    </w:rPr>
  </w:style>
  <w:style w:type="paragraph" w:styleId="Innehllsfrteckningsrubrik">
    <w:name w:val="TOC Heading"/>
    <w:basedOn w:val="Rubrik1"/>
    <w:next w:val="Normal"/>
    <w:uiPriority w:val="39"/>
    <w:unhideWhenUsed/>
    <w:qFormat/>
    <w:rsid w:val="00A6577C"/>
    <w:pPr>
      <w:spacing w:before="240" w:after="0" w:line="259" w:lineRule="auto"/>
      <w:outlineLvl w:val="9"/>
    </w:pPr>
    <w:rPr>
      <w:kern w:val="0"/>
      <w:sz w:val="32"/>
      <w:szCs w:val="32"/>
      <w:lang w:eastAsia="sv-SE"/>
      <w14:ligatures w14:val="none"/>
    </w:rPr>
  </w:style>
  <w:style w:type="paragraph" w:styleId="Innehll1">
    <w:name w:val="toc 1"/>
    <w:basedOn w:val="Normal"/>
    <w:next w:val="Normal"/>
    <w:autoRedefine/>
    <w:uiPriority w:val="39"/>
    <w:unhideWhenUsed/>
    <w:rsid w:val="00A6577C"/>
    <w:pPr>
      <w:spacing w:after="100"/>
    </w:pPr>
  </w:style>
  <w:style w:type="paragraph" w:styleId="Innehll2">
    <w:name w:val="toc 2"/>
    <w:basedOn w:val="Normal"/>
    <w:next w:val="Normal"/>
    <w:autoRedefine/>
    <w:uiPriority w:val="39"/>
    <w:unhideWhenUsed/>
    <w:rsid w:val="00A6577C"/>
    <w:pPr>
      <w:spacing w:after="100"/>
      <w:ind w:left="240"/>
    </w:pPr>
  </w:style>
  <w:style w:type="character" w:styleId="Hyperlnk">
    <w:name w:val="Hyperlink"/>
    <w:basedOn w:val="Standardstycketeckensnitt"/>
    <w:uiPriority w:val="99"/>
    <w:unhideWhenUsed/>
    <w:rsid w:val="00A6577C"/>
    <w:rPr>
      <w:color w:val="467886" w:themeColor="hyperlink"/>
      <w:u w:val="single"/>
    </w:rPr>
  </w:style>
  <w:style w:type="table" w:styleId="Tabellrutnt">
    <w:name w:val="Table Grid"/>
    <w:basedOn w:val="Normaltabell"/>
    <w:uiPriority w:val="39"/>
    <w:rsid w:val="00CF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94CAE"/>
    <w:pPr>
      <w:spacing w:after="0" w:line="240" w:lineRule="auto"/>
    </w:pPr>
  </w:style>
  <w:style w:type="paragraph" w:styleId="Innehll3">
    <w:name w:val="toc 3"/>
    <w:basedOn w:val="Normal"/>
    <w:next w:val="Normal"/>
    <w:autoRedefine/>
    <w:uiPriority w:val="39"/>
    <w:unhideWhenUsed/>
    <w:rsid w:val="00E90E90"/>
    <w:pPr>
      <w:spacing w:after="100"/>
      <w:ind w:left="480"/>
    </w:pPr>
  </w:style>
  <w:style w:type="paragraph" w:styleId="Sidhuvud">
    <w:name w:val="header"/>
    <w:basedOn w:val="Normal"/>
    <w:link w:val="SidhuvudChar"/>
    <w:uiPriority w:val="99"/>
    <w:unhideWhenUsed/>
    <w:rsid w:val="00D93A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93ABE"/>
  </w:style>
  <w:style w:type="paragraph" w:styleId="Sidfot">
    <w:name w:val="footer"/>
    <w:basedOn w:val="Normal"/>
    <w:link w:val="SidfotChar"/>
    <w:uiPriority w:val="99"/>
    <w:unhideWhenUsed/>
    <w:rsid w:val="00D93A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9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E6A83AC1A1AD41A1B34822AE8D81EC" ma:contentTypeVersion="" ma:contentTypeDescription="Skapa ett nytt dokument." ma:contentTypeScope="" ma:versionID="d34e8c595aa7e93e37427e4e2ec3706e">
  <xsd:schema xmlns:xsd="http://www.w3.org/2001/XMLSchema" xmlns:xs="http://www.w3.org/2001/XMLSchema" xmlns:p="http://schemas.microsoft.com/office/2006/metadata/properties" xmlns:ns2="0af293d7-9d7b-4f37-af6f-b560bfe484a8" xmlns:ns3="6a4ae358-675c-4064-ab6b-58c5e434e3ce" xmlns:ns4="a112427f-42c4-4548-b334-0a4ec20cf81b" targetNamespace="http://schemas.microsoft.com/office/2006/metadata/properties" ma:root="true" ma:fieldsID="58d0ba8f99b783f2de217c51c32e772b" ns2:_="" ns3:_="" ns4:_="">
    <xsd:import namespace="0af293d7-9d7b-4f37-af6f-b560bfe484a8"/>
    <xsd:import namespace="6a4ae358-675c-4064-ab6b-58c5e434e3ce"/>
    <xsd:import namespace="a112427f-42c4-4548-b334-0a4ec20cf81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293d7-9d7b-4f37-af6f-b560bfe484a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Delar tips, Hash" ma:internalName="SharingHintHash" ma:readOnly="true">
      <xsd:simpleType>
        <xsd:restriction base="dms:Text"/>
      </xsd:simpleType>
    </xsd:element>
    <xsd:element name="SharedWithDetails" ma:index="10" nillable="true" ma:displayName="Delat med information" ma:internalName="SharedWithDetails" ma:readOnly="true">
      <xsd:simpleType>
        <xsd:restriction base="dms:Note">
          <xsd:maxLength value="255"/>
        </xsd:restriction>
      </xsd:simpleType>
    </xsd:element>
    <xsd:element name="LastSharedByUser" ma:index="11" nillable="true" ma:displayName="Senast delad per användare" ma:description="" ma:internalName="LastSharedByUser" ma:readOnly="true">
      <xsd:simpleType>
        <xsd:restriction base="dms:Note">
          <xsd:maxLength value="255"/>
        </xsd:restriction>
      </xsd:simpleType>
    </xsd:element>
    <xsd:element name="LastSharedByTime" ma:index="12"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ae358-675c-4064-ab6b-58c5e434e3c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d6e093d7-677a-4b54-a0d1-35bbee340e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2427f-42c4-4548-b334-0a4ec20cf8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E2C9783-A630-4441-B91C-F83CC523447E}" ma:internalName="TaxCatchAll" ma:showField="CatchAllData" ma:web="{5cbd703d-5c0b-415f-8fbf-82e083623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ae358-675c-4064-ab6b-58c5e434e3ce">
      <Terms xmlns="http://schemas.microsoft.com/office/infopath/2007/PartnerControls"/>
    </lcf76f155ced4ddcb4097134ff3c332f>
    <TaxCatchAll xmlns="a112427f-42c4-4548-b334-0a4ec20cf81b" xsi:nil="true"/>
  </documentManagement>
</p:properties>
</file>

<file path=customXml/itemProps1.xml><?xml version="1.0" encoding="utf-8"?>
<ds:datastoreItem xmlns:ds="http://schemas.openxmlformats.org/officeDocument/2006/customXml" ds:itemID="{7AD28241-DDC3-4C36-A97C-1A6F7CE9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293d7-9d7b-4f37-af6f-b560bfe484a8"/>
    <ds:schemaRef ds:uri="6a4ae358-675c-4064-ab6b-58c5e434e3ce"/>
    <ds:schemaRef ds:uri="a112427f-42c4-4548-b334-0a4ec20cf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54DC3-E6C7-4EAE-962A-01CB48D63A83}">
  <ds:schemaRefs>
    <ds:schemaRef ds:uri="http://schemas.microsoft.com/sharepoint/v3/contenttype/forms"/>
  </ds:schemaRefs>
</ds:datastoreItem>
</file>

<file path=customXml/itemProps3.xml><?xml version="1.0" encoding="utf-8"?>
<ds:datastoreItem xmlns:ds="http://schemas.openxmlformats.org/officeDocument/2006/customXml" ds:itemID="{897FB19A-6AB9-4CD5-8E0B-8186D37B28A8}">
  <ds:schemaRefs>
    <ds:schemaRef ds:uri="http://schemas.microsoft.com/office/2006/metadata/properties"/>
    <ds:schemaRef ds:uri="http://schemas.microsoft.com/office/infopath/2007/PartnerControls"/>
    <ds:schemaRef ds:uri="6a4ae358-675c-4064-ab6b-58c5e434e3ce"/>
    <ds:schemaRef ds:uri="a112427f-42c4-4548-b334-0a4ec20cf81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1503</Words>
  <Characters>7969</Characters>
  <Application>Microsoft Office Word</Application>
  <DocSecurity>0</DocSecurity>
  <Lines>66</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Franzen</dc:creator>
  <cp:keywords/>
  <dc:description/>
  <cp:lastModifiedBy>Stefan Franzen</cp:lastModifiedBy>
  <cp:revision>31</cp:revision>
  <dcterms:created xsi:type="dcterms:W3CDTF">2025-04-22T07:10:00Z</dcterms:created>
  <dcterms:modified xsi:type="dcterms:W3CDTF">2025-05-21T11:57:00Z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0x01010002E6A83AC1A1AD41A1B34822AE8D81EC</vt:lpwstr>
  </property>
  <property fmtid="{D5CDD505-2E9C-101B-9397-08002B2CF9AE}" pid="3" name="MediaServiceImageTags">
    <vt:lpwstr/>
  </property>
</Properties>
</file>